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E241" w14:textId="77777777" w:rsidR="009B2D8B" w:rsidRPr="004F568A" w:rsidRDefault="009B2D8B" w:rsidP="009B2D8B">
      <w:pPr>
        <w:rPr>
          <w:rFonts w:ascii="Arial" w:hAnsi="Arial" w:cs="Arial"/>
          <w:b/>
          <w:bCs/>
        </w:rPr>
      </w:pPr>
      <w:r w:rsidRPr="004F568A">
        <w:rPr>
          <w:rFonts w:ascii="Arial" w:hAnsi="Arial" w:cs="Arial"/>
          <w:b/>
          <w:bCs/>
        </w:rPr>
        <w:t xml:space="preserve">Access to Health Records under the Data Protection Act </w:t>
      </w:r>
      <w:r w:rsidR="001F106A">
        <w:rPr>
          <w:rFonts w:ascii="Arial" w:hAnsi="Arial" w:cs="Arial"/>
          <w:b/>
          <w:bCs/>
        </w:rPr>
        <w:t>2018</w:t>
      </w:r>
      <w:r w:rsidRPr="004F568A">
        <w:rPr>
          <w:rFonts w:ascii="Arial" w:hAnsi="Arial" w:cs="Arial"/>
          <w:b/>
          <w:bCs/>
        </w:rPr>
        <w:t xml:space="preserve"> </w:t>
      </w:r>
    </w:p>
    <w:p w14:paraId="085DA71E" w14:textId="77777777" w:rsidR="009B2D8B" w:rsidRPr="004F568A" w:rsidRDefault="009B2D8B" w:rsidP="009B2D8B">
      <w:pPr>
        <w:rPr>
          <w:rFonts w:ascii="Arial" w:hAnsi="Arial" w:cs="Arial"/>
          <w:b/>
          <w:bCs/>
        </w:rPr>
      </w:pPr>
      <w:r w:rsidRPr="004F568A">
        <w:rPr>
          <w:rFonts w:ascii="Arial" w:hAnsi="Arial" w:cs="Arial"/>
          <w:b/>
          <w:bCs/>
        </w:rPr>
        <w:t xml:space="preserve">(Subject Access Request) </w:t>
      </w:r>
    </w:p>
    <w:p w14:paraId="0BE0DE21" w14:textId="77777777" w:rsidR="009B2D8B" w:rsidRPr="004F568A" w:rsidRDefault="009B2D8B" w:rsidP="009B2D8B">
      <w:pPr>
        <w:rPr>
          <w:rFonts w:ascii="Arial" w:hAnsi="Arial" w:cs="Arial"/>
          <w:b/>
          <w:bCs/>
        </w:rPr>
      </w:pPr>
      <w:r w:rsidRPr="004F568A">
        <w:rPr>
          <w:rFonts w:ascii="Arial" w:hAnsi="Arial" w:cs="Arial"/>
          <w:b/>
          <w:bCs/>
        </w:rPr>
        <w:t xml:space="preserve">IMPORTANT – please read these notes before you proceed with your application. </w:t>
      </w:r>
    </w:p>
    <w:p w14:paraId="4CB63C41" w14:textId="77777777" w:rsidR="009B2D8B" w:rsidRPr="004F568A" w:rsidRDefault="009B2D8B" w:rsidP="009B2D8B">
      <w:pPr>
        <w:rPr>
          <w:rFonts w:ascii="Arial" w:hAnsi="Arial" w:cs="Arial"/>
          <w:bCs/>
        </w:rPr>
      </w:pPr>
      <w:r w:rsidRPr="004F568A">
        <w:rPr>
          <w:rFonts w:ascii="Arial" w:hAnsi="Arial" w:cs="Arial"/>
          <w:bCs/>
        </w:rPr>
        <w:t xml:space="preserve">The Data Protection Act </w:t>
      </w:r>
      <w:r w:rsidR="001F106A">
        <w:rPr>
          <w:rFonts w:ascii="Arial" w:hAnsi="Arial" w:cs="Arial"/>
          <w:bCs/>
        </w:rPr>
        <w:t>2018</w:t>
      </w:r>
      <w:r w:rsidRPr="004F568A">
        <w:rPr>
          <w:rFonts w:ascii="Arial" w:hAnsi="Arial" w:cs="Arial"/>
          <w:bCs/>
        </w:rPr>
        <w:t xml:space="preserve"> gives every living person the right to apply for access to their health records. Any request for access must be made in writing or electronically to your local GP for GP records, the Corporate Business Manager at NHS Great Yarmouth and Waveney for community health records, or the Records Manager at the hospital for your hospital records. </w:t>
      </w:r>
    </w:p>
    <w:p w14:paraId="06326029" w14:textId="77777777" w:rsidR="009B2D8B" w:rsidRPr="004F568A" w:rsidRDefault="009B2D8B" w:rsidP="009B2D8B">
      <w:pPr>
        <w:rPr>
          <w:rFonts w:ascii="Arial" w:hAnsi="Arial" w:cs="Arial"/>
          <w:bCs/>
        </w:rPr>
      </w:pPr>
      <w:r w:rsidRPr="004F568A">
        <w:rPr>
          <w:rFonts w:ascii="Arial" w:hAnsi="Arial" w:cs="Arial"/>
          <w:bCs/>
        </w:rPr>
        <w:t xml:space="preserve">Every person applying for access to a health record will be asked for evidence of their identity; acceptable evidence will bear your name and current address and, preferably, particularly if you intend making a personal visit to view or collect the record, a photograph. </w:t>
      </w:r>
    </w:p>
    <w:p w14:paraId="559FB080" w14:textId="77777777" w:rsidR="009B2D8B" w:rsidRPr="004F568A" w:rsidRDefault="009B2D8B" w:rsidP="009B2D8B">
      <w:pPr>
        <w:rPr>
          <w:rFonts w:ascii="Arial" w:hAnsi="Arial" w:cs="Arial"/>
          <w:bCs/>
        </w:rPr>
      </w:pPr>
      <w:r w:rsidRPr="004F568A">
        <w:rPr>
          <w:rFonts w:ascii="Arial" w:hAnsi="Arial" w:cs="Arial"/>
          <w:bCs/>
        </w:rPr>
        <w:t xml:space="preserve">Under the Data Protection Act </w:t>
      </w:r>
      <w:r w:rsidR="003F36F6">
        <w:rPr>
          <w:rFonts w:ascii="Arial" w:hAnsi="Arial" w:cs="Arial"/>
          <w:bCs/>
        </w:rPr>
        <w:t>2018</w:t>
      </w:r>
      <w:r w:rsidRPr="004F568A">
        <w:rPr>
          <w:rFonts w:ascii="Arial" w:hAnsi="Arial" w:cs="Arial"/>
          <w:bCs/>
        </w:rPr>
        <w:t xml:space="preserve">, there is no obligation to comply with an access request unless the health professional has sufficient information to identify the applicant and locate the information. Once the health professional has all the relevant and necessary information to comply with the access request, they must comply promptly and by no later than </w:t>
      </w:r>
      <w:r w:rsidR="001F106A">
        <w:rPr>
          <w:rFonts w:ascii="Arial" w:hAnsi="Arial" w:cs="Arial"/>
          <w:bCs/>
        </w:rPr>
        <w:t>one calendar month</w:t>
      </w:r>
      <w:r w:rsidRPr="004F568A">
        <w:rPr>
          <w:rFonts w:ascii="Arial" w:hAnsi="Arial" w:cs="Arial"/>
          <w:bCs/>
        </w:rPr>
        <w:t xml:space="preserve"> after the request has been made. In exceptional circumstances, if it is not possible to comply within this period, you will be informed. </w:t>
      </w:r>
    </w:p>
    <w:p w14:paraId="6A4313C3" w14:textId="77777777" w:rsidR="009B2D8B" w:rsidRPr="004F568A" w:rsidRDefault="009B2D8B" w:rsidP="009B2D8B">
      <w:pPr>
        <w:rPr>
          <w:rFonts w:ascii="Arial" w:hAnsi="Arial" w:cs="Arial"/>
          <w:bCs/>
        </w:rPr>
      </w:pPr>
      <w:r w:rsidRPr="004F568A">
        <w:rPr>
          <w:rFonts w:ascii="Arial" w:hAnsi="Arial" w:cs="Arial"/>
          <w:bCs/>
        </w:rPr>
        <w:t xml:space="preserve">Under the Data Protection Act </w:t>
      </w:r>
      <w:r w:rsidR="001F106A">
        <w:rPr>
          <w:rFonts w:ascii="Arial" w:hAnsi="Arial" w:cs="Arial"/>
          <w:bCs/>
        </w:rPr>
        <w:t>2018</w:t>
      </w:r>
      <w:r w:rsidRPr="004F568A">
        <w:rPr>
          <w:rFonts w:ascii="Arial" w:hAnsi="Arial" w:cs="Arial"/>
          <w:bCs/>
        </w:rPr>
        <w:t xml:space="preserve"> there are certain circumstances in which the record holder may withhold information. Access may be denied or limited where the information might cause serious harm to the physical or mental health or condition of the patient, or any other person, or where giving access would disclose information relating to or provided by a third party, who is not a professional engaged in the provision of the patient’s healthcare and who has not consented to the disclosure. </w:t>
      </w:r>
    </w:p>
    <w:p w14:paraId="2A5A03F2" w14:textId="77777777" w:rsidR="009B2D8B" w:rsidRPr="004F568A" w:rsidRDefault="009B2D8B" w:rsidP="009B2D8B">
      <w:pPr>
        <w:rPr>
          <w:rFonts w:ascii="Arial" w:hAnsi="Arial" w:cs="Arial"/>
          <w:b/>
          <w:bCs/>
        </w:rPr>
      </w:pPr>
      <w:r w:rsidRPr="004F568A">
        <w:rPr>
          <w:rFonts w:ascii="Arial" w:hAnsi="Arial" w:cs="Arial"/>
          <w:b/>
          <w:bCs/>
        </w:rPr>
        <w:t xml:space="preserve">Requests for Access from Third Parties </w:t>
      </w:r>
    </w:p>
    <w:p w14:paraId="5A56282A" w14:textId="77777777" w:rsidR="009B2D8B" w:rsidRPr="004F568A" w:rsidRDefault="009B2D8B" w:rsidP="009B2D8B">
      <w:pPr>
        <w:rPr>
          <w:rFonts w:ascii="Arial" w:hAnsi="Arial" w:cs="Arial"/>
          <w:bCs/>
        </w:rPr>
      </w:pPr>
      <w:r w:rsidRPr="004F568A">
        <w:rPr>
          <w:rFonts w:ascii="Arial" w:hAnsi="Arial" w:cs="Arial"/>
          <w:bCs/>
        </w:rPr>
        <w:t xml:space="preserve">The law regards young people aged 16 or 17 to be adults for the purposes of consent to treatment and the right to confidentiality. </w:t>
      </w:r>
    </w:p>
    <w:p w14:paraId="364FB783" w14:textId="77777777" w:rsidR="009B2D8B" w:rsidRPr="004F568A" w:rsidRDefault="009B2D8B" w:rsidP="009B2D8B">
      <w:pPr>
        <w:rPr>
          <w:rFonts w:ascii="Arial" w:hAnsi="Arial" w:cs="Arial"/>
          <w:bCs/>
        </w:rPr>
      </w:pPr>
      <w:r w:rsidRPr="004F568A">
        <w:rPr>
          <w:rFonts w:ascii="Arial" w:hAnsi="Arial" w:cs="Arial"/>
          <w:b/>
          <w:bCs/>
        </w:rPr>
        <w:t xml:space="preserve">Parents </w:t>
      </w:r>
      <w:r w:rsidRPr="004F568A">
        <w:rPr>
          <w:rFonts w:ascii="Arial" w:hAnsi="Arial" w:cs="Arial"/>
          <w:bCs/>
        </w:rPr>
        <w:t xml:space="preserve">are advised that they must produce evidence of their own identity, plus identity that proves their relationship to the child, such as a copy of the child’s birth certificate, before access to their child’s health records will ordinarily be granted. This is to protect the health record against bogus applicants: whilst on many occasions staff will know the parents of a particular child, this will not always be the case. </w:t>
      </w:r>
    </w:p>
    <w:p w14:paraId="2B3FF7C7" w14:textId="77777777" w:rsidR="009B2D8B" w:rsidRPr="004F568A" w:rsidRDefault="00340A21" w:rsidP="009B2D8B">
      <w:pPr>
        <w:rPr>
          <w:rFonts w:ascii="Arial" w:hAnsi="Arial" w:cs="Arial"/>
          <w:bCs/>
        </w:rPr>
      </w:pPr>
      <w:r>
        <w:rPr>
          <w:rFonts w:ascii="Arial" w:hAnsi="Arial" w:cs="Arial"/>
          <w:b/>
          <w:bCs/>
        </w:rPr>
        <w:br w:type="page"/>
      </w:r>
      <w:r w:rsidR="009B2D8B" w:rsidRPr="004F568A">
        <w:rPr>
          <w:rFonts w:ascii="Arial" w:hAnsi="Arial" w:cs="Arial"/>
          <w:b/>
          <w:bCs/>
        </w:rPr>
        <w:lastRenderedPageBreak/>
        <w:t>People with Parental Responsibility</w:t>
      </w:r>
      <w:r w:rsidR="009B2D8B" w:rsidRPr="004F568A">
        <w:rPr>
          <w:rFonts w:ascii="Arial" w:hAnsi="Arial" w:cs="Arial"/>
          <w:bCs/>
        </w:rPr>
        <w:t xml:space="preserve"> that has been awarded by the Courts are advised that, in addition to evidencing their own identity, they must provide the practice with evidence of this formal role before access to their child’s health records will be granted. </w:t>
      </w:r>
    </w:p>
    <w:p w14:paraId="5011694E" w14:textId="77777777" w:rsidR="009B2D8B" w:rsidRPr="004F568A" w:rsidRDefault="009B2D8B" w:rsidP="009B2D8B">
      <w:pPr>
        <w:rPr>
          <w:rFonts w:ascii="Arial" w:hAnsi="Arial" w:cs="Arial"/>
          <w:bCs/>
        </w:rPr>
      </w:pPr>
      <w:r w:rsidRPr="004F568A">
        <w:rPr>
          <w:rFonts w:ascii="Arial" w:hAnsi="Arial" w:cs="Arial"/>
          <w:bCs/>
        </w:rPr>
        <w:t xml:space="preserve">In certain circumstances, access may be denied to parents, or those with Parental Responsibility as awarded by the Courts, if the health professional believes a child is capable of making decisions about his/her medical treatment; in such circumstances, the consent of the child must be sought before a person with parental responsibility may be given access. Where, in the view of the health professional, the child patient is not capable of understanding the nature of the application, the holder of the record is entitled to deny access if it is not felt to be in the patient’s best interests. </w:t>
      </w:r>
    </w:p>
    <w:p w14:paraId="4701B146" w14:textId="77777777" w:rsidR="009B2D8B" w:rsidRPr="004F568A" w:rsidRDefault="009B2D8B" w:rsidP="009B2D8B">
      <w:pPr>
        <w:rPr>
          <w:rFonts w:ascii="Arial" w:hAnsi="Arial" w:cs="Arial"/>
          <w:bCs/>
        </w:rPr>
      </w:pPr>
      <w:r w:rsidRPr="004F568A">
        <w:rPr>
          <w:rFonts w:ascii="Arial" w:hAnsi="Arial" w:cs="Arial"/>
          <w:bCs/>
        </w:rPr>
        <w:t xml:space="preserve">Patients whose </w:t>
      </w:r>
      <w:r w:rsidRPr="004F568A">
        <w:rPr>
          <w:rFonts w:ascii="Arial" w:hAnsi="Arial" w:cs="Arial"/>
          <w:b/>
          <w:bCs/>
        </w:rPr>
        <w:t>solicitors</w:t>
      </w:r>
      <w:r w:rsidRPr="004F568A">
        <w:rPr>
          <w:rFonts w:ascii="Arial" w:hAnsi="Arial" w:cs="Arial"/>
          <w:bCs/>
        </w:rPr>
        <w:t xml:space="preserve"> request access to health records on a patient’s behalf to, for instance, fight a legal claim, are particularly asked to consider providing us with information on the consent form about specific parts of the health record that you wish the solicitor to see/have copies of, rather than the whole record, unless this is absolutely necessary. Doing this would mean that the need for third parties to see parts of a patient’s record that are irrelevant to a case is eliminated, as well as the added benefit of saving NHS time and resources. </w:t>
      </w:r>
    </w:p>
    <w:p w14:paraId="26FA9F66" w14:textId="77777777" w:rsidR="009B2D8B" w:rsidRPr="004F568A" w:rsidRDefault="009B2D8B" w:rsidP="009B2D8B">
      <w:pPr>
        <w:rPr>
          <w:rFonts w:ascii="Arial" w:hAnsi="Arial" w:cs="Arial"/>
          <w:bCs/>
        </w:rPr>
      </w:pPr>
      <w:r w:rsidRPr="004F568A">
        <w:rPr>
          <w:rFonts w:ascii="Arial" w:hAnsi="Arial" w:cs="Arial"/>
          <w:bCs/>
        </w:rPr>
        <w:t xml:space="preserve">No evidence of identity is required other than for the request to be made on solicitors’ headed notepaper and accompanied by the patient’s signed authority. </w:t>
      </w:r>
    </w:p>
    <w:p w14:paraId="77C1E524" w14:textId="77777777" w:rsidR="00474192" w:rsidRDefault="009B2D8B" w:rsidP="00474192">
      <w:pPr>
        <w:rPr>
          <w:rFonts w:ascii="Arial" w:hAnsi="Arial" w:cs="Arial"/>
          <w:bCs/>
        </w:rPr>
      </w:pPr>
      <w:r w:rsidRPr="004F568A">
        <w:rPr>
          <w:rFonts w:ascii="Arial" w:hAnsi="Arial" w:cs="Arial"/>
          <w:b/>
          <w:bCs/>
        </w:rPr>
        <w:t xml:space="preserve">Representatives of the Deceased </w:t>
      </w:r>
      <w:r w:rsidRPr="004F568A">
        <w:rPr>
          <w:rFonts w:ascii="Arial" w:hAnsi="Arial" w:cs="Arial"/>
          <w:bCs/>
        </w:rPr>
        <w:t>are advised that the Access to Health Records Act 1990 governs access to the health records of people that have died and that access is limited to entries made after 1st November 19</w:t>
      </w:r>
      <w:r w:rsidR="009320B8" w:rsidRPr="004F568A">
        <w:rPr>
          <w:rFonts w:ascii="Arial" w:hAnsi="Arial" w:cs="Arial"/>
          <w:bCs/>
        </w:rPr>
        <w:t xml:space="preserve">91. </w:t>
      </w:r>
    </w:p>
    <w:p w14:paraId="64809528" w14:textId="77777777" w:rsidR="00474192" w:rsidRDefault="00474192" w:rsidP="00474192">
      <w:pPr>
        <w:rPr>
          <w:rFonts w:ascii="Arial" w:hAnsi="Arial" w:cs="Arial"/>
          <w:bCs/>
        </w:rPr>
      </w:pPr>
    </w:p>
    <w:p w14:paraId="33E6FBC5" w14:textId="77777777" w:rsidR="00474192" w:rsidRDefault="009320B8" w:rsidP="00474192">
      <w:pPr>
        <w:rPr>
          <w:rFonts w:ascii="Arial" w:hAnsi="Arial" w:cs="Arial"/>
          <w:bCs/>
        </w:rPr>
      </w:pPr>
      <w:r w:rsidRPr="004F568A">
        <w:rPr>
          <w:rFonts w:ascii="Arial" w:hAnsi="Arial" w:cs="Arial"/>
          <w:bCs/>
        </w:rPr>
        <w:t xml:space="preserve">In addition, applicants </w:t>
      </w:r>
      <w:r w:rsidR="00474192">
        <w:rPr>
          <w:rFonts w:ascii="Arial" w:hAnsi="Arial" w:cs="Arial"/>
          <w:bCs/>
        </w:rPr>
        <w:t>must either be:</w:t>
      </w:r>
    </w:p>
    <w:p w14:paraId="3F557F0C" w14:textId="77777777" w:rsidR="00474192" w:rsidRDefault="009B2D8B" w:rsidP="00474192">
      <w:pPr>
        <w:numPr>
          <w:ilvl w:val="0"/>
          <w:numId w:val="3"/>
        </w:numPr>
        <w:spacing w:after="0"/>
        <w:ind w:left="357" w:hanging="357"/>
        <w:rPr>
          <w:rFonts w:ascii="Arial" w:hAnsi="Arial" w:cs="Arial"/>
          <w:bCs/>
        </w:rPr>
      </w:pPr>
      <w:r w:rsidRPr="004F568A">
        <w:rPr>
          <w:rFonts w:ascii="Arial" w:hAnsi="Arial" w:cs="Arial"/>
          <w:bCs/>
        </w:rPr>
        <w:t xml:space="preserve">the executor of the deceased’s will </w:t>
      </w:r>
    </w:p>
    <w:p w14:paraId="4DF7B7F7" w14:textId="77777777" w:rsidR="00474192" w:rsidRDefault="009B2D8B" w:rsidP="00474192">
      <w:pPr>
        <w:numPr>
          <w:ilvl w:val="0"/>
          <w:numId w:val="3"/>
        </w:numPr>
        <w:spacing w:after="0"/>
        <w:ind w:left="357" w:hanging="357"/>
        <w:rPr>
          <w:rFonts w:ascii="Arial" w:hAnsi="Arial" w:cs="Arial"/>
          <w:bCs/>
        </w:rPr>
      </w:pPr>
      <w:r w:rsidRPr="004F568A">
        <w:rPr>
          <w:rFonts w:ascii="Arial" w:hAnsi="Arial" w:cs="Arial"/>
          <w:bCs/>
        </w:rPr>
        <w:t xml:space="preserve">someone who has been appointed as an Administrator of the Estate (granted Probate) by the Courts </w:t>
      </w:r>
    </w:p>
    <w:p w14:paraId="335958F2" w14:textId="77777777" w:rsidR="00474192" w:rsidRDefault="009B2D8B" w:rsidP="00474192">
      <w:pPr>
        <w:numPr>
          <w:ilvl w:val="0"/>
          <w:numId w:val="3"/>
        </w:numPr>
        <w:spacing w:after="0"/>
        <w:ind w:left="357" w:hanging="357"/>
        <w:rPr>
          <w:rFonts w:ascii="Arial" w:hAnsi="Arial" w:cs="Arial"/>
          <w:bCs/>
        </w:rPr>
      </w:pPr>
      <w:r w:rsidRPr="004F568A">
        <w:rPr>
          <w:rFonts w:ascii="Arial" w:hAnsi="Arial" w:cs="Arial"/>
          <w:bCs/>
        </w:rPr>
        <w:t xml:space="preserve">someone who has the written consent of either </w:t>
      </w:r>
      <w:r w:rsidR="00474192">
        <w:rPr>
          <w:rFonts w:ascii="Arial" w:hAnsi="Arial" w:cs="Arial"/>
          <w:bCs/>
        </w:rPr>
        <w:t>of the above to be given access</w:t>
      </w:r>
    </w:p>
    <w:p w14:paraId="05B60A11" w14:textId="77777777" w:rsidR="009B2D8B" w:rsidRDefault="009B2D8B" w:rsidP="00474192">
      <w:pPr>
        <w:numPr>
          <w:ilvl w:val="0"/>
          <w:numId w:val="3"/>
        </w:numPr>
        <w:spacing w:after="0"/>
        <w:ind w:left="357" w:hanging="357"/>
        <w:rPr>
          <w:rFonts w:ascii="Arial" w:hAnsi="Arial" w:cs="Arial"/>
          <w:bCs/>
        </w:rPr>
      </w:pPr>
      <w:r w:rsidRPr="004F568A">
        <w:rPr>
          <w:rFonts w:ascii="Arial" w:hAnsi="Arial" w:cs="Arial"/>
          <w:bCs/>
        </w:rPr>
        <w:t xml:space="preserve">someone who is in the process of challenging the deceased’s will </w:t>
      </w:r>
    </w:p>
    <w:p w14:paraId="33ACF2F6" w14:textId="77777777" w:rsidR="00474192" w:rsidRPr="004F568A" w:rsidRDefault="00474192" w:rsidP="00474192">
      <w:pPr>
        <w:spacing w:after="0"/>
        <w:ind w:left="357"/>
        <w:rPr>
          <w:rFonts w:ascii="Arial" w:hAnsi="Arial" w:cs="Arial"/>
          <w:bCs/>
        </w:rPr>
      </w:pPr>
    </w:p>
    <w:p w14:paraId="0CF19778" w14:textId="77777777" w:rsidR="009B2D8B" w:rsidRPr="004F568A" w:rsidRDefault="009B2D8B" w:rsidP="009B2D8B">
      <w:pPr>
        <w:rPr>
          <w:rFonts w:ascii="Arial" w:hAnsi="Arial" w:cs="Arial"/>
          <w:bCs/>
        </w:rPr>
      </w:pPr>
      <w:r w:rsidRPr="004F568A">
        <w:rPr>
          <w:rFonts w:ascii="Arial" w:hAnsi="Arial" w:cs="Arial"/>
          <w:bCs/>
        </w:rPr>
        <w:t xml:space="preserve">In all circumstances, evidence must be provided that confirms the status described above. </w:t>
      </w:r>
      <w:r w:rsidR="001F106A">
        <w:rPr>
          <w:rFonts w:ascii="Arial" w:hAnsi="Arial" w:cs="Arial"/>
          <w:bCs/>
        </w:rPr>
        <w:t>T</w:t>
      </w:r>
      <w:r w:rsidRPr="004F568A">
        <w:rPr>
          <w:rFonts w:ascii="Arial" w:hAnsi="Arial" w:cs="Arial"/>
          <w:bCs/>
        </w:rPr>
        <w:t>he circumstances in wh</w:t>
      </w:r>
      <w:r w:rsidR="001F106A">
        <w:rPr>
          <w:rFonts w:ascii="Arial" w:hAnsi="Arial" w:cs="Arial"/>
          <w:bCs/>
        </w:rPr>
        <w:t>ich information may be withheld</w:t>
      </w:r>
      <w:r w:rsidRPr="004F568A">
        <w:rPr>
          <w:rFonts w:ascii="Arial" w:hAnsi="Arial" w:cs="Arial"/>
          <w:bCs/>
        </w:rPr>
        <w:t xml:space="preserve"> are the same as those described for the Data Protection Act </w:t>
      </w:r>
      <w:r w:rsidR="001F106A">
        <w:rPr>
          <w:rFonts w:ascii="Arial" w:hAnsi="Arial" w:cs="Arial"/>
          <w:bCs/>
        </w:rPr>
        <w:t>2018</w:t>
      </w:r>
      <w:r w:rsidRPr="004F568A">
        <w:rPr>
          <w:rFonts w:ascii="Arial" w:hAnsi="Arial" w:cs="Arial"/>
          <w:bCs/>
        </w:rPr>
        <w:t xml:space="preserve">. </w:t>
      </w:r>
    </w:p>
    <w:p w14:paraId="2B4C90BD" w14:textId="77777777" w:rsidR="009B2D8B" w:rsidRPr="004F568A" w:rsidRDefault="009B2D8B" w:rsidP="009B2D8B">
      <w:pPr>
        <w:rPr>
          <w:rFonts w:ascii="Arial" w:hAnsi="Arial" w:cs="Arial"/>
          <w:bCs/>
        </w:rPr>
      </w:pPr>
      <w:r w:rsidRPr="004F568A">
        <w:rPr>
          <w:rFonts w:ascii="Arial" w:hAnsi="Arial" w:cs="Arial"/>
          <w:bCs/>
        </w:rPr>
        <w:t xml:space="preserve">Patients, or those acting for them, have the right to request the erasure or amendment of any entries in a medical record that they believe to be untrue or inaccurate and the record holder must consider any such petition made by the subject. If, however, the record holder believes the statements in question to be accurate, and is therefore unwilling to amend them, the subject has the right to have recorded in the medical record the fact of this dispute. </w:t>
      </w:r>
    </w:p>
    <w:p w14:paraId="33597AB4" w14:textId="77777777" w:rsidR="009B2D8B" w:rsidRPr="004F568A" w:rsidRDefault="00340A21" w:rsidP="009B2D8B">
      <w:pPr>
        <w:rPr>
          <w:rFonts w:ascii="Arial" w:hAnsi="Arial" w:cs="Arial"/>
          <w:bCs/>
        </w:rPr>
      </w:pPr>
      <w:r>
        <w:rPr>
          <w:rFonts w:ascii="Arial" w:hAnsi="Arial" w:cs="Arial"/>
          <w:bCs/>
        </w:rPr>
        <w:br w:type="page"/>
      </w:r>
      <w:r w:rsidR="009B2D8B" w:rsidRPr="004F568A">
        <w:rPr>
          <w:rFonts w:ascii="Arial" w:hAnsi="Arial" w:cs="Arial"/>
          <w:bCs/>
        </w:rPr>
        <w:lastRenderedPageBreak/>
        <w:t xml:space="preserve">Complaints about any aspect of an application to obtain access to health records should be discussed firstly with the health professional involved. If this avenue is unsuccessful a complaint can be made under the NHS Complaints Procedure. Having followed this procedure, if you remain dissatisfied with the outcome of the investigation you have the right to take your complaint to the Healthcare Commission, the contact details of which will be provided to you at the conclusion of the investigation. Alternatively, you have the right to complain direct to the Information Commissioner at the following address: </w:t>
      </w:r>
    </w:p>
    <w:p w14:paraId="0AC50F47" w14:textId="77777777" w:rsidR="009B2D8B" w:rsidRPr="004F568A" w:rsidRDefault="009B2D8B" w:rsidP="009B2D8B">
      <w:pPr>
        <w:rPr>
          <w:rFonts w:ascii="Arial" w:hAnsi="Arial" w:cs="Arial"/>
          <w:bCs/>
        </w:rPr>
      </w:pPr>
      <w:r w:rsidRPr="004F568A">
        <w:rPr>
          <w:rFonts w:ascii="Arial" w:hAnsi="Arial" w:cs="Arial"/>
          <w:bCs/>
        </w:rPr>
        <w:t xml:space="preserve">Information Commissioner’s Office </w:t>
      </w:r>
    </w:p>
    <w:p w14:paraId="44E7DFFF" w14:textId="77777777" w:rsidR="009B2D8B" w:rsidRPr="004F568A" w:rsidRDefault="009B2D8B" w:rsidP="009B2D8B">
      <w:pPr>
        <w:rPr>
          <w:rFonts w:ascii="Arial" w:hAnsi="Arial" w:cs="Arial"/>
          <w:bCs/>
        </w:rPr>
      </w:pPr>
      <w:r w:rsidRPr="004F568A">
        <w:rPr>
          <w:rFonts w:ascii="Arial" w:hAnsi="Arial" w:cs="Arial"/>
          <w:bCs/>
        </w:rPr>
        <w:t xml:space="preserve">Wycliffe House </w:t>
      </w:r>
      <w:r w:rsidRPr="004F568A">
        <w:rPr>
          <w:rFonts w:ascii="Arial" w:hAnsi="Arial" w:cs="Arial"/>
          <w:bCs/>
        </w:rPr>
        <w:br/>
        <w:t xml:space="preserve">Water Lane </w:t>
      </w:r>
      <w:r w:rsidRPr="004F568A">
        <w:rPr>
          <w:rFonts w:ascii="Arial" w:hAnsi="Arial" w:cs="Arial"/>
          <w:bCs/>
        </w:rPr>
        <w:br/>
        <w:t xml:space="preserve">Wilmslow </w:t>
      </w:r>
      <w:r w:rsidRPr="004F568A">
        <w:rPr>
          <w:rFonts w:ascii="Arial" w:hAnsi="Arial" w:cs="Arial"/>
          <w:bCs/>
        </w:rPr>
        <w:br/>
        <w:t xml:space="preserve">Cheshire </w:t>
      </w:r>
      <w:r w:rsidRPr="004F568A">
        <w:rPr>
          <w:rFonts w:ascii="Arial" w:hAnsi="Arial" w:cs="Arial"/>
          <w:bCs/>
        </w:rPr>
        <w:br/>
        <w:t xml:space="preserve">SK9 5AF </w:t>
      </w:r>
    </w:p>
    <w:p w14:paraId="0E89253D" w14:textId="77777777" w:rsidR="009B2D8B" w:rsidRPr="004F568A" w:rsidRDefault="009B2D8B" w:rsidP="009B2D8B">
      <w:pPr>
        <w:rPr>
          <w:rFonts w:ascii="Arial" w:hAnsi="Arial" w:cs="Arial"/>
          <w:bCs/>
        </w:rPr>
      </w:pPr>
      <w:r w:rsidRPr="004F568A">
        <w:rPr>
          <w:rFonts w:ascii="Arial" w:hAnsi="Arial" w:cs="Arial"/>
          <w:bCs/>
        </w:rPr>
        <w:t xml:space="preserve">Telephone: 01625 545700 </w:t>
      </w:r>
    </w:p>
    <w:p w14:paraId="3E664258" w14:textId="77777777" w:rsidR="009B2D8B" w:rsidRPr="004F568A" w:rsidRDefault="009B2D8B" w:rsidP="009B2D8B">
      <w:pPr>
        <w:rPr>
          <w:rFonts w:ascii="Arial" w:hAnsi="Arial" w:cs="Arial"/>
          <w:bCs/>
        </w:rPr>
      </w:pPr>
      <w:r w:rsidRPr="004F568A">
        <w:rPr>
          <w:rFonts w:ascii="Arial" w:hAnsi="Arial" w:cs="Arial"/>
          <w:bCs/>
        </w:rPr>
        <w:t xml:space="preserve">Website: www.dataprotection.gov.uk </w:t>
      </w:r>
    </w:p>
    <w:p w14:paraId="740BF1BF" w14:textId="77777777" w:rsidR="009B2D8B" w:rsidRDefault="009B2D8B" w:rsidP="009B2D8B">
      <w:pPr>
        <w:rPr>
          <w:rFonts w:ascii="Arial" w:hAnsi="Arial" w:cs="Arial"/>
          <w:bCs/>
        </w:rPr>
      </w:pPr>
      <w:r w:rsidRPr="004F568A">
        <w:rPr>
          <w:rFonts w:ascii="Arial" w:hAnsi="Arial" w:cs="Arial"/>
          <w:bCs/>
        </w:rPr>
        <w:t xml:space="preserve">Providing us with information on the consent form about specific parts of the health record that you wish to see/have copies of, rather than the whole record, is optional. However, due to the increased demand for access to health records, it would be extremely helpful of you could provide details of the period and parts of your health records you require. </w:t>
      </w:r>
      <w:r w:rsidR="00E14181">
        <w:rPr>
          <w:rFonts w:ascii="Arial" w:hAnsi="Arial" w:cs="Arial"/>
          <w:bCs/>
        </w:rPr>
        <w:t>This will</w:t>
      </w:r>
      <w:r w:rsidRPr="004F568A">
        <w:rPr>
          <w:rFonts w:ascii="Arial" w:hAnsi="Arial" w:cs="Arial"/>
          <w:bCs/>
        </w:rPr>
        <w:t xml:space="preserve"> save time and NHS resources. </w:t>
      </w:r>
    </w:p>
    <w:p w14:paraId="09462D0B" w14:textId="77777777" w:rsidR="003A5536" w:rsidRDefault="003A5536" w:rsidP="009B2D8B">
      <w:pPr>
        <w:rPr>
          <w:rFonts w:ascii="Arial" w:hAnsi="Arial" w:cs="Arial"/>
          <w:bCs/>
        </w:rPr>
      </w:pPr>
      <w:r>
        <w:rPr>
          <w:rFonts w:ascii="Arial" w:hAnsi="Arial" w:cs="Arial"/>
          <w:bCs/>
        </w:rPr>
        <w:t>Please be advised that requests may take up to one calendar month.</w:t>
      </w:r>
    </w:p>
    <w:p w14:paraId="643AADD3" w14:textId="77777777" w:rsidR="009B2D8B" w:rsidRPr="004F568A" w:rsidRDefault="009B2D8B" w:rsidP="009B2D8B">
      <w:pPr>
        <w:rPr>
          <w:rFonts w:ascii="Arial" w:hAnsi="Arial" w:cs="Arial"/>
          <w:bCs/>
        </w:rPr>
      </w:pPr>
      <w:r w:rsidRPr="004F568A">
        <w:rPr>
          <w:rFonts w:ascii="Arial" w:hAnsi="Arial" w:cs="Arial"/>
          <w:bCs/>
        </w:rPr>
        <w:t xml:space="preserve">Finally, please ensure you have filled in the details on the consent form and signed it. You may wish to keep a copy for yourself. </w:t>
      </w:r>
    </w:p>
    <w:p w14:paraId="3A2B65A6" w14:textId="77777777" w:rsidR="007D4070" w:rsidRPr="004F568A" w:rsidRDefault="004D2D18" w:rsidP="009063BF">
      <w:pPr>
        <w:spacing w:line="240" w:lineRule="auto"/>
        <w:rPr>
          <w:rFonts w:ascii="Arial" w:hAnsi="Arial" w:cs="Arial"/>
        </w:rPr>
      </w:pPr>
      <w:r>
        <w:rPr>
          <w:rFonts w:ascii="Arial" w:hAnsi="Arial" w:cs="Arial"/>
          <w:bCs/>
        </w:rPr>
        <w:br w:type="page"/>
      </w:r>
      <w:r>
        <w:rPr>
          <w:rFonts w:ascii="Arial" w:hAnsi="Arial" w:cs="Arial"/>
          <w:bCs/>
        </w:rPr>
        <w:lastRenderedPageBreak/>
        <w:t>(page intentionally blank)</w:t>
      </w:r>
      <w:r w:rsidR="009B2D8B" w:rsidRPr="004F568A">
        <w:rPr>
          <w:rFonts w:ascii="Arial" w:hAnsi="Arial" w:cs="Arial"/>
          <w:b/>
          <w:bCs/>
        </w:rPr>
        <w:br w:type="page"/>
      </w:r>
      <w:r w:rsidR="007D4070" w:rsidRPr="004F568A">
        <w:rPr>
          <w:rFonts w:ascii="Arial" w:hAnsi="Arial" w:cs="Arial"/>
          <w:b/>
          <w:bCs/>
        </w:rPr>
        <w:lastRenderedPageBreak/>
        <w:t xml:space="preserve">Subject Access Request for Access to Health Records </w:t>
      </w:r>
    </w:p>
    <w:p w14:paraId="2DE75DA8" w14:textId="723AB26B" w:rsidR="007D4070" w:rsidRPr="004F568A" w:rsidRDefault="007D4070" w:rsidP="009063BF">
      <w:pPr>
        <w:spacing w:line="240" w:lineRule="auto"/>
        <w:rPr>
          <w:rFonts w:ascii="Arial" w:hAnsi="Arial" w:cs="Arial"/>
        </w:rPr>
      </w:pPr>
      <w:r w:rsidRPr="004F568A">
        <w:rPr>
          <w:rFonts w:ascii="Arial" w:hAnsi="Arial" w:cs="Arial"/>
          <w:b/>
          <w:bCs/>
        </w:rPr>
        <w:t xml:space="preserve">(Data Protection Act </w:t>
      </w:r>
      <w:r w:rsidR="003F36F6">
        <w:rPr>
          <w:rFonts w:ascii="Arial" w:hAnsi="Arial" w:cs="Arial"/>
          <w:b/>
          <w:bCs/>
        </w:rPr>
        <w:t>2018</w:t>
      </w:r>
      <w:r w:rsidRPr="004F568A">
        <w:rPr>
          <w:rFonts w:ascii="Arial" w:hAnsi="Arial" w:cs="Arial"/>
          <w:b/>
          <w:bCs/>
        </w:rPr>
        <w:t>/Access to Health Records Act 1990 Refer)</w:t>
      </w:r>
    </w:p>
    <w:p w14:paraId="2000D365" w14:textId="537A9465" w:rsidR="007D4070" w:rsidRPr="00607449" w:rsidRDefault="007D4070" w:rsidP="009063BF">
      <w:pPr>
        <w:spacing w:line="240" w:lineRule="auto"/>
        <w:rPr>
          <w:rFonts w:ascii="Arial" w:hAnsi="Arial" w:cs="Arial"/>
        </w:rPr>
      </w:pPr>
      <w:r w:rsidRPr="004F568A">
        <w:rPr>
          <w:rFonts w:ascii="Arial" w:hAnsi="Arial" w:cs="Arial"/>
          <w:b/>
          <w:bCs/>
        </w:rPr>
        <w:t>Full Name of Patient</w:t>
      </w:r>
      <w:r w:rsidR="00B76BE3">
        <w:rPr>
          <w:rFonts w:ascii="Arial" w:hAnsi="Arial" w:cs="Arial"/>
          <w:b/>
          <w:bCs/>
        </w:rPr>
        <w:t xml:space="preserve"> </w:t>
      </w:r>
      <w:r w:rsidR="00B76BE3" w:rsidRPr="00607449">
        <w:rPr>
          <w:rFonts w:ascii="Arial" w:hAnsi="Arial" w:cs="Arial"/>
        </w:rPr>
        <w:t xml:space="preserve"> </w:t>
      </w:r>
      <w:r w:rsidRPr="004F568A">
        <w:rPr>
          <w:rFonts w:ascii="Arial" w:hAnsi="Arial" w:cs="Arial"/>
          <w:b/>
          <w:bCs/>
        </w:rPr>
        <w:t xml:space="preserve"> </w:t>
      </w:r>
      <w:r w:rsidR="00607449">
        <w:rPr>
          <w:rFonts w:ascii="Arial" w:hAnsi="Arial" w:cs="Arial"/>
        </w:rPr>
        <w:t xml:space="preserve"> </w:t>
      </w:r>
      <w:sdt>
        <w:sdtPr>
          <w:rPr>
            <w:rFonts w:ascii="Arial" w:hAnsi="Arial" w:cs="Arial"/>
          </w:rPr>
          <w:id w:val="292641864"/>
          <w:placeholder>
            <w:docPart w:val="DefaultPlaceholder_-1854013440"/>
          </w:placeholder>
          <w:showingPlcHdr/>
          <w:text/>
        </w:sdtPr>
        <w:sdtEndPr/>
        <w:sdtContent>
          <w:r w:rsidR="00607449" w:rsidRPr="00C37848">
            <w:rPr>
              <w:rStyle w:val="PlaceholderText"/>
            </w:rPr>
            <w:t>Click or tap here to enter text.</w:t>
          </w:r>
        </w:sdtContent>
      </w:sdt>
    </w:p>
    <w:p w14:paraId="413DD6D3" w14:textId="5713AE07" w:rsidR="007D4070" w:rsidRPr="004F568A" w:rsidRDefault="007D4070" w:rsidP="00B76BE3">
      <w:pPr>
        <w:spacing w:line="240" w:lineRule="auto"/>
        <w:rPr>
          <w:rFonts w:ascii="Arial" w:hAnsi="Arial" w:cs="Arial"/>
        </w:rPr>
      </w:pPr>
      <w:r w:rsidRPr="004F568A">
        <w:rPr>
          <w:rFonts w:ascii="Arial" w:hAnsi="Arial" w:cs="Arial"/>
          <w:b/>
          <w:bCs/>
        </w:rPr>
        <w:t>Former Name (Names</w:t>
      </w:r>
      <w:r w:rsidR="00B76BE3">
        <w:rPr>
          <w:rFonts w:ascii="Arial" w:hAnsi="Arial" w:cs="Arial"/>
          <w:b/>
          <w:bCs/>
        </w:rPr>
        <w:t>)</w:t>
      </w:r>
      <w:r w:rsidR="00B76BE3" w:rsidRPr="00607449">
        <w:rPr>
          <w:rFonts w:ascii="Arial" w:hAnsi="Arial" w:cs="Arial"/>
        </w:rPr>
        <w:t xml:space="preserve"> </w:t>
      </w:r>
      <w:r w:rsidR="00607449">
        <w:rPr>
          <w:rFonts w:ascii="Arial" w:hAnsi="Arial" w:cs="Arial"/>
        </w:rPr>
        <w:t xml:space="preserve"> </w:t>
      </w:r>
      <w:sdt>
        <w:sdtPr>
          <w:rPr>
            <w:rFonts w:ascii="Arial" w:hAnsi="Arial" w:cs="Arial"/>
          </w:rPr>
          <w:id w:val="1013110482"/>
          <w:placeholder>
            <w:docPart w:val="DefaultPlaceholder_-1854013440"/>
          </w:placeholder>
          <w:showingPlcHdr/>
          <w:text/>
        </w:sdtPr>
        <w:sdtEndPr/>
        <w:sdtContent>
          <w:r w:rsidR="00607449" w:rsidRPr="00C37848">
            <w:rPr>
              <w:rStyle w:val="PlaceholderText"/>
            </w:rPr>
            <w:t>Click or tap here to enter text.</w:t>
          </w:r>
        </w:sdtContent>
      </w:sdt>
    </w:p>
    <w:p w14:paraId="7C673C7B" w14:textId="4BBFBAF2" w:rsidR="007D4070" w:rsidRPr="00607449" w:rsidRDefault="007D4070" w:rsidP="009063BF">
      <w:pPr>
        <w:spacing w:line="240" w:lineRule="auto"/>
        <w:rPr>
          <w:rFonts w:ascii="Arial" w:hAnsi="Arial" w:cs="Arial"/>
        </w:rPr>
      </w:pPr>
      <w:r w:rsidRPr="004F568A">
        <w:rPr>
          <w:rFonts w:ascii="Arial" w:hAnsi="Arial" w:cs="Arial"/>
          <w:b/>
          <w:bCs/>
        </w:rPr>
        <w:t xml:space="preserve">Date of Birth </w:t>
      </w:r>
      <w:r w:rsidR="00607449">
        <w:rPr>
          <w:rFonts w:ascii="Arial" w:hAnsi="Arial" w:cs="Arial"/>
        </w:rPr>
        <w:t xml:space="preserve"> </w:t>
      </w:r>
      <w:sdt>
        <w:sdtPr>
          <w:rPr>
            <w:rFonts w:ascii="Arial" w:hAnsi="Arial" w:cs="Arial"/>
          </w:rPr>
          <w:id w:val="1702282086"/>
          <w:placeholder>
            <w:docPart w:val="DefaultPlaceholder_-1854013440"/>
          </w:placeholder>
          <w:showingPlcHdr/>
          <w:text/>
        </w:sdtPr>
        <w:sdtEndPr/>
        <w:sdtContent>
          <w:r w:rsidR="00607449" w:rsidRPr="00C37848">
            <w:rPr>
              <w:rStyle w:val="PlaceholderText"/>
            </w:rPr>
            <w:t>Click or tap here to enter text.</w:t>
          </w:r>
        </w:sdtContent>
      </w:sdt>
    </w:p>
    <w:p w14:paraId="1F88471A" w14:textId="728D1AF5" w:rsidR="007D4070" w:rsidRPr="00607449" w:rsidRDefault="007D4070" w:rsidP="009063BF">
      <w:pPr>
        <w:spacing w:line="240" w:lineRule="auto"/>
        <w:rPr>
          <w:rFonts w:ascii="Arial" w:hAnsi="Arial" w:cs="Arial"/>
        </w:rPr>
      </w:pPr>
      <w:r w:rsidRPr="004F568A">
        <w:rPr>
          <w:rFonts w:ascii="Arial" w:hAnsi="Arial" w:cs="Arial"/>
          <w:b/>
          <w:bCs/>
        </w:rPr>
        <w:t xml:space="preserve">NHS Number (if known) </w:t>
      </w:r>
      <w:r w:rsidR="00607449">
        <w:rPr>
          <w:rFonts w:ascii="Arial" w:hAnsi="Arial" w:cs="Arial"/>
        </w:rPr>
        <w:t xml:space="preserve"> </w:t>
      </w:r>
      <w:sdt>
        <w:sdtPr>
          <w:rPr>
            <w:rFonts w:ascii="Arial" w:hAnsi="Arial" w:cs="Arial"/>
          </w:rPr>
          <w:id w:val="-150680166"/>
          <w:placeholder>
            <w:docPart w:val="DefaultPlaceholder_-1854013440"/>
          </w:placeholder>
          <w:showingPlcHdr/>
          <w:text/>
        </w:sdtPr>
        <w:sdtEndPr/>
        <w:sdtContent>
          <w:r w:rsidR="00607449" w:rsidRPr="00C37848">
            <w:rPr>
              <w:rStyle w:val="PlaceholderText"/>
            </w:rPr>
            <w:t>Click or tap here to enter text.</w:t>
          </w:r>
        </w:sdtContent>
      </w:sdt>
    </w:p>
    <w:p w14:paraId="407C8C06" w14:textId="017279D6" w:rsidR="007D4070" w:rsidRPr="00607449" w:rsidRDefault="007D4070" w:rsidP="009063BF">
      <w:pPr>
        <w:spacing w:line="240" w:lineRule="auto"/>
        <w:rPr>
          <w:rFonts w:ascii="Arial" w:hAnsi="Arial" w:cs="Arial"/>
        </w:rPr>
      </w:pPr>
      <w:r w:rsidRPr="004F568A">
        <w:rPr>
          <w:rFonts w:ascii="Arial" w:hAnsi="Arial" w:cs="Arial"/>
          <w:b/>
          <w:bCs/>
        </w:rPr>
        <w:t xml:space="preserve">Current Address </w:t>
      </w:r>
      <w:r w:rsidR="00607449">
        <w:rPr>
          <w:rFonts w:ascii="Arial" w:hAnsi="Arial" w:cs="Arial"/>
        </w:rPr>
        <w:t xml:space="preserve"> </w:t>
      </w:r>
      <w:sdt>
        <w:sdtPr>
          <w:rPr>
            <w:rFonts w:ascii="Arial" w:hAnsi="Arial" w:cs="Arial"/>
          </w:rPr>
          <w:id w:val="-1870983019"/>
          <w:placeholder>
            <w:docPart w:val="DefaultPlaceholder_-1854013440"/>
          </w:placeholder>
          <w:showingPlcHdr/>
          <w:text/>
        </w:sdtPr>
        <w:sdtEndPr/>
        <w:sdtContent>
          <w:r w:rsidR="00607449" w:rsidRPr="00C37848">
            <w:rPr>
              <w:rStyle w:val="PlaceholderText"/>
            </w:rPr>
            <w:t>Click or tap here to enter text.</w:t>
          </w:r>
        </w:sdtContent>
      </w:sdt>
    </w:p>
    <w:p w14:paraId="05149EDF" w14:textId="09EAE41D" w:rsidR="007D4070" w:rsidRPr="004F568A" w:rsidRDefault="007D4070" w:rsidP="009063BF">
      <w:pPr>
        <w:spacing w:line="240" w:lineRule="auto"/>
        <w:rPr>
          <w:rFonts w:ascii="Arial" w:hAnsi="Arial" w:cs="Arial"/>
        </w:rPr>
      </w:pPr>
      <w:r w:rsidRPr="004F568A">
        <w:rPr>
          <w:rFonts w:ascii="Arial" w:hAnsi="Arial" w:cs="Arial"/>
          <w:b/>
          <w:bCs/>
        </w:rPr>
        <w:t>(Optional) Telephone Number (including area code)</w:t>
      </w:r>
      <w:r w:rsidR="00607449">
        <w:rPr>
          <w:rFonts w:ascii="Arial" w:hAnsi="Arial" w:cs="Arial"/>
        </w:rPr>
        <w:t xml:space="preserve">  </w:t>
      </w:r>
      <w:sdt>
        <w:sdtPr>
          <w:rPr>
            <w:rFonts w:ascii="Arial" w:hAnsi="Arial" w:cs="Arial"/>
          </w:rPr>
          <w:id w:val="-1492242761"/>
          <w:placeholder>
            <w:docPart w:val="DefaultPlaceholder_-1854013440"/>
          </w:placeholder>
          <w:showingPlcHdr/>
          <w:text/>
        </w:sdtPr>
        <w:sdtEndPr/>
        <w:sdtContent>
          <w:r w:rsidR="00607449" w:rsidRPr="00C37848">
            <w:rPr>
              <w:rStyle w:val="PlaceholderText"/>
            </w:rPr>
            <w:t>Click or tap here to enter text.</w:t>
          </w:r>
        </w:sdtContent>
      </w:sdt>
    </w:p>
    <w:p w14:paraId="696175A5" w14:textId="52CEE8D6" w:rsidR="007D4070" w:rsidRPr="00607449" w:rsidRDefault="007D4070" w:rsidP="00B76BE3">
      <w:pPr>
        <w:spacing w:line="240" w:lineRule="auto"/>
        <w:rPr>
          <w:rFonts w:ascii="Arial" w:hAnsi="Arial" w:cs="Arial"/>
        </w:rPr>
      </w:pPr>
      <w:r w:rsidRPr="004F568A">
        <w:rPr>
          <w:rFonts w:ascii="Arial" w:hAnsi="Arial" w:cs="Arial"/>
          <w:b/>
          <w:bCs/>
        </w:rPr>
        <w:t>Former Address (if applicable)</w:t>
      </w:r>
      <w:r w:rsidR="00607449">
        <w:rPr>
          <w:rFonts w:ascii="Arial" w:hAnsi="Arial" w:cs="Arial"/>
        </w:rPr>
        <w:t xml:space="preserve">  </w:t>
      </w:r>
      <w:sdt>
        <w:sdtPr>
          <w:rPr>
            <w:rFonts w:ascii="Arial" w:hAnsi="Arial" w:cs="Arial"/>
          </w:rPr>
          <w:id w:val="1740447909"/>
          <w:placeholder>
            <w:docPart w:val="DefaultPlaceholder_-1854013440"/>
          </w:placeholder>
          <w:showingPlcHdr/>
          <w:text/>
        </w:sdtPr>
        <w:sdtEndPr/>
        <w:sdtContent>
          <w:r w:rsidR="00607449" w:rsidRPr="00C37848">
            <w:rPr>
              <w:rStyle w:val="PlaceholderText"/>
            </w:rPr>
            <w:t>Click or tap here to enter text.</w:t>
          </w:r>
        </w:sdtContent>
      </w:sdt>
    </w:p>
    <w:p w14:paraId="5AEB1767" w14:textId="395B8DB9" w:rsidR="007D4070" w:rsidRPr="00607449" w:rsidRDefault="007D4070" w:rsidP="009063BF">
      <w:pPr>
        <w:spacing w:line="240" w:lineRule="auto"/>
        <w:rPr>
          <w:rFonts w:ascii="Arial" w:hAnsi="Arial" w:cs="Arial"/>
        </w:rPr>
      </w:pPr>
      <w:r w:rsidRPr="004F568A">
        <w:rPr>
          <w:rFonts w:ascii="Arial" w:hAnsi="Arial" w:cs="Arial"/>
          <w:b/>
          <w:bCs/>
        </w:rPr>
        <w:t>Evidence of Identity Attached</w:t>
      </w:r>
      <w:r w:rsidR="00607449">
        <w:rPr>
          <w:rFonts w:ascii="Arial" w:hAnsi="Arial" w:cs="Arial"/>
        </w:rPr>
        <w:t xml:space="preserve">  </w:t>
      </w:r>
      <w:sdt>
        <w:sdtPr>
          <w:rPr>
            <w:rFonts w:ascii="Arial" w:hAnsi="Arial" w:cs="Arial"/>
          </w:rPr>
          <w:id w:val="830255859"/>
          <w:placeholder>
            <w:docPart w:val="DefaultPlaceholder_-1854013440"/>
          </w:placeholder>
          <w:showingPlcHdr/>
          <w:text/>
        </w:sdtPr>
        <w:sdtEndPr/>
        <w:sdtContent>
          <w:r w:rsidR="00607449" w:rsidRPr="00C37848">
            <w:rPr>
              <w:rStyle w:val="PlaceholderText"/>
            </w:rPr>
            <w:t>Click or tap here to enter text.</w:t>
          </w:r>
        </w:sdtContent>
      </w:sdt>
    </w:p>
    <w:p w14:paraId="07EDC0CF" w14:textId="77777777" w:rsidR="009B2D8B" w:rsidRPr="004F568A" w:rsidRDefault="009B2D8B" w:rsidP="009063BF">
      <w:pPr>
        <w:spacing w:line="240" w:lineRule="auto"/>
        <w:rPr>
          <w:rFonts w:ascii="Arial" w:hAnsi="Arial" w:cs="Arial"/>
          <w:b/>
          <w:bCs/>
        </w:rPr>
      </w:pPr>
    </w:p>
    <w:p w14:paraId="470A7860" w14:textId="77777777" w:rsidR="007D4070" w:rsidRPr="004F568A" w:rsidRDefault="007D4070" w:rsidP="009063BF">
      <w:pPr>
        <w:spacing w:line="240" w:lineRule="auto"/>
        <w:rPr>
          <w:rFonts w:ascii="Arial" w:hAnsi="Arial" w:cs="Arial"/>
        </w:rPr>
      </w:pPr>
      <w:r w:rsidRPr="004F568A">
        <w:rPr>
          <w:rFonts w:ascii="Arial" w:hAnsi="Arial" w:cs="Arial"/>
          <w:b/>
          <w:bCs/>
        </w:rPr>
        <w:t xml:space="preserve">Requests </w:t>
      </w:r>
      <w:r w:rsidR="00B62C03">
        <w:rPr>
          <w:rFonts w:ascii="Arial" w:hAnsi="Arial" w:cs="Arial"/>
          <w:b/>
          <w:bCs/>
        </w:rPr>
        <w:t>to access records on behalf of a patient</w:t>
      </w:r>
      <w:r w:rsidRPr="004F568A">
        <w:rPr>
          <w:rFonts w:ascii="Arial" w:hAnsi="Arial" w:cs="Arial"/>
          <w:b/>
          <w:bCs/>
        </w:rPr>
        <w:t xml:space="preserve"> </w:t>
      </w:r>
    </w:p>
    <w:p w14:paraId="77B8D709" w14:textId="5D7BA726" w:rsidR="007D4070" w:rsidRPr="00E64101" w:rsidRDefault="007D4070" w:rsidP="009063BF">
      <w:pPr>
        <w:spacing w:line="240" w:lineRule="auto"/>
        <w:rPr>
          <w:rFonts w:ascii="Arial" w:hAnsi="Arial" w:cs="Arial"/>
        </w:rPr>
      </w:pPr>
      <w:r w:rsidRPr="004F568A">
        <w:rPr>
          <w:rFonts w:ascii="Arial" w:hAnsi="Arial" w:cs="Arial"/>
          <w:b/>
          <w:bCs/>
        </w:rPr>
        <w:t>Full Name of Applicant</w:t>
      </w:r>
      <w:r w:rsidR="00E64101">
        <w:rPr>
          <w:rFonts w:ascii="Arial" w:hAnsi="Arial" w:cs="Arial"/>
        </w:rPr>
        <w:t xml:space="preserve">  </w:t>
      </w:r>
      <w:sdt>
        <w:sdtPr>
          <w:rPr>
            <w:rFonts w:ascii="Arial" w:hAnsi="Arial" w:cs="Arial"/>
          </w:rPr>
          <w:id w:val="1751469802"/>
          <w:placeholder>
            <w:docPart w:val="DefaultPlaceholder_-1854013440"/>
          </w:placeholder>
          <w:showingPlcHdr/>
          <w:text/>
        </w:sdtPr>
        <w:sdtEndPr/>
        <w:sdtContent>
          <w:r w:rsidR="00E64101" w:rsidRPr="00C37848">
            <w:rPr>
              <w:rStyle w:val="PlaceholderText"/>
            </w:rPr>
            <w:t>Click or tap here to enter text.</w:t>
          </w:r>
        </w:sdtContent>
      </w:sdt>
    </w:p>
    <w:p w14:paraId="6D0E7E3E" w14:textId="2C2E7468" w:rsidR="007D4070" w:rsidRPr="00E64101" w:rsidRDefault="007D4070" w:rsidP="00B76BE3">
      <w:pPr>
        <w:spacing w:line="240" w:lineRule="auto"/>
        <w:rPr>
          <w:rFonts w:ascii="Arial" w:hAnsi="Arial" w:cs="Arial"/>
        </w:rPr>
      </w:pPr>
      <w:r w:rsidRPr="004F568A">
        <w:rPr>
          <w:rFonts w:ascii="Arial" w:hAnsi="Arial" w:cs="Arial"/>
          <w:b/>
          <w:bCs/>
        </w:rPr>
        <w:t>Address</w:t>
      </w:r>
      <w:r w:rsidR="00E64101">
        <w:rPr>
          <w:rFonts w:ascii="Arial" w:hAnsi="Arial" w:cs="Arial"/>
        </w:rPr>
        <w:t xml:space="preserve">  </w:t>
      </w:r>
      <w:sdt>
        <w:sdtPr>
          <w:rPr>
            <w:rFonts w:ascii="Arial" w:hAnsi="Arial" w:cs="Arial"/>
          </w:rPr>
          <w:id w:val="-177971680"/>
          <w:placeholder>
            <w:docPart w:val="DefaultPlaceholder_-1854013440"/>
          </w:placeholder>
          <w:showingPlcHdr/>
          <w:text/>
        </w:sdtPr>
        <w:sdtEndPr/>
        <w:sdtContent>
          <w:r w:rsidR="00E64101" w:rsidRPr="00C37848">
            <w:rPr>
              <w:rStyle w:val="PlaceholderText"/>
            </w:rPr>
            <w:t>Click or tap here to enter text.</w:t>
          </w:r>
        </w:sdtContent>
      </w:sdt>
    </w:p>
    <w:p w14:paraId="600DF154" w14:textId="679ABDDB" w:rsidR="007D4070" w:rsidRPr="00E64101" w:rsidRDefault="007D4070" w:rsidP="009063BF">
      <w:pPr>
        <w:spacing w:line="240" w:lineRule="auto"/>
        <w:rPr>
          <w:rFonts w:ascii="Arial" w:hAnsi="Arial" w:cs="Arial"/>
        </w:rPr>
      </w:pPr>
      <w:r w:rsidRPr="004F568A">
        <w:rPr>
          <w:rFonts w:ascii="Arial" w:hAnsi="Arial" w:cs="Arial"/>
          <w:b/>
          <w:bCs/>
        </w:rPr>
        <w:t>(Optional) Telephone Number (including area code)</w:t>
      </w:r>
      <w:r w:rsidR="00E64101">
        <w:rPr>
          <w:rFonts w:ascii="Arial" w:hAnsi="Arial" w:cs="Arial"/>
        </w:rPr>
        <w:t xml:space="preserve">  </w:t>
      </w:r>
      <w:sdt>
        <w:sdtPr>
          <w:rPr>
            <w:rFonts w:ascii="Arial" w:hAnsi="Arial" w:cs="Arial"/>
          </w:rPr>
          <w:id w:val="366722189"/>
          <w:placeholder>
            <w:docPart w:val="DefaultPlaceholder_-1854013440"/>
          </w:placeholder>
          <w:showingPlcHdr/>
          <w:text/>
        </w:sdtPr>
        <w:sdtEndPr/>
        <w:sdtContent>
          <w:r w:rsidR="00E64101" w:rsidRPr="00C37848">
            <w:rPr>
              <w:rStyle w:val="PlaceholderText"/>
            </w:rPr>
            <w:t>Click or tap here to enter text.</w:t>
          </w:r>
        </w:sdtContent>
      </w:sdt>
    </w:p>
    <w:p w14:paraId="47078B37" w14:textId="4340BE76" w:rsidR="009E6391" w:rsidRPr="004F568A" w:rsidRDefault="007D4070" w:rsidP="009E6391">
      <w:pPr>
        <w:spacing w:line="240" w:lineRule="auto"/>
        <w:rPr>
          <w:rFonts w:ascii="Arial" w:hAnsi="Arial" w:cs="Arial"/>
        </w:rPr>
      </w:pPr>
      <w:r w:rsidRPr="004F568A">
        <w:rPr>
          <w:rFonts w:ascii="Arial" w:hAnsi="Arial" w:cs="Arial"/>
          <w:b/>
          <w:bCs/>
        </w:rPr>
        <w:t xml:space="preserve">Relationship to </w:t>
      </w:r>
      <w:r w:rsidR="009E6391" w:rsidRPr="004F568A">
        <w:rPr>
          <w:rFonts w:ascii="Arial" w:hAnsi="Arial" w:cs="Arial"/>
          <w:b/>
          <w:bCs/>
        </w:rPr>
        <w:t xml:space="preserve">Patient </w:t>
      </w:r>
      <w:r w:rsidR="009E6391" w:rsidRPr="004F568A">
        <w:rPr>
          <w:rFonts w:ascii="Arial" w:hAnsi="Arial" w:cs="Arial"/>
        </w:rPr>
        <w:t>(eg, Executor; Parent; Legal Advisor)</w:t>
      </w:r>
      <w:r w:rsidR="00E64101">
        <w:rPr>
          <w:rFonts w:ascii="Arial" w:hAnsi="Arial" w:cs="Arial"/>
        </w:rPr>
        <w:t xml:space="preserve">  </w:t>
      </w:r>
      <w:sdt>
        <w:sdtPr>
          <w:rPr>
            <w:rFonts w:ascii="Arial" w:hAnsi="Arial" w:cs="Arial"/>
          </w:rPr>
          <w:id w:val="-998263436"/>
          <w:placeholder>
            <w:docPart w:val="DefaultPlaceholder_-1854013440"/>
          </w:placeholder>
          <w:showingPlcHdr/>
          <w:text/>
        </w:sdtPr>
        <w:sdtEndPr/>
        <w:sdtContent>
          <w:r w:rsidR="00E64101" w:rsidRPr="00C37848">
            <w:rPr>
              <w:rStyle w:val="PlaceholderText"/>
            </w:rPr>
            <w:t>Click or tap here to enter text.</w:t>
          </w:r>
        </w:sdtContent>
      </w:sdt>
    </w:p>
    <w:p w14:paraId="4EEB9A46" w14:textId="327D8699" w:rsidR="007D4070" w:rsidRPr="00E64101" w:rsidRDefault="007D4070" w:rsidP="009063BF">
      <w:pPr>
        <w:spacing w:line="240" w:lineRule="auto"/>
        <w:rPr>
          <w:rFonts w:ascii="Arial" w:hAnsi="Arial" w:cs="Arial"/>
        </w:rPr>
      </w:pPr>
      <w:r w:rsidRPr="004F568A">
        <w:rPr>
          <w:rFonts w:ascii="Arial" w:hAnsi="Arial" w:cs="Arial"/>
          <w:b/>
          <w:bCs/>
        </w:rPr>
        <w:t>Evidence of Identity and Relationship Enclosed</w:t>
      </w:r>
      <w:r w:rsidR="00E64101">
        <w:rPr>
          <w:rFonts w:ascii="Arial" w:hAnsi="Arial" w:cs="Arial"/>
        </w:rPr>
        <w:t xml:space="preserve">  </w:t>
      </w:r>
      <w:sdt>
        <w:sdtPr>
          <w:rPr>
            <w:rFonts w:ascii="Arial" w:hAnsi="Arial" w:cs="Arial"/>
          </w:rPr>
          <w:id w:val="-949556229"/>
          <w:placeholder>
            <w:docPart w:val="DefaultPlaceholder_-1854013440"/>
          </w:placeholder>
          <w:showingPlcHdr/>
          <w:text/>
        </w:sdtPr>
        <w:sdtEndPr/>
        <w:sdtContent>
          <w:r w:rsidR="00E64101" w:rsidRPr="00C37848">
            <w:rPr>
              <w:rStyle w:val="PlaceholderText"/>
            </w:rPr>
            <w:t>Click or tap here to enter text.</w:t>
          </w:r>
        </w:sdtContent>
      </w:sdt>
    </w:p>
    <w:p w14:paraId="3F8A4CF1" w14:textId="77777777" w:rsidR="007D4070" w:rsidRPr="004F568A" w:rsidRDefault="007D4070" w:rsidP="009063BF">
      <w:pPr>
        <w:spacing w:line="240" w:lineRule="auto"/>
        <w:rPr>
          <w:rFonts w:ascii="Arial" w:hAnsi="Arial" w:cs="Arial"/>
        </w:rPr>
      </w:pPr>
      <w:r w:rsidRPr="004F568A">
        <w:rPr>
          <w:rFonts w:ascii="Arial" w:hAnsi="Arial" w:cs="Arial"/>
          <w:b/>
          <w:bCs/>
        </w:rPr>
        <w:t xml:space="preserve">NB: </w:t>
      </w:r>
      <w:r w:rsidRPr="004F568A">
        <w:rPr>
          <w:rFonts w:ascii="Arial" w:hAnsi="Arial" w:cs="Arial"/>
        </w:rPr>
        <w:t xml:space="preserve">the application cannot be processed without evidencing both your own identity and </w:t>
      </w:r>
      <w:r w:rsidR="009063BF" w:rsidRPr="004F568A">
        <w:rPr>
          <w:rFonts w:ascii="Arial" w:hAnsi="Arial" w:cs="Arial"/>
        </w:rPr>
        <w:t>the relationship to the patient</w:t>
      </w:r>
      <w:r w:rsidR="009B2D8B" w:rsidRPr="004F568A">
        <w:rPr>
          <w:rFonts w:ascii="Arial" w:hAnsi="Arial" w:cs="Arial"/>
        </w:rPr>
        <w:t>.</w:t>
      </w:r>
    </w:p>
    <w:p w14:paraId="37B68767" w14:textId="500028A8" w:rsidR="007D4070" w:rsidRPr="004F568A" w:rsidRDefault="007D4070" w:rsidP="009063BF">
      <w:pPr>
        <w:spacing w:line="240" w:lineRule="auto"/>
        <w:rPr>
          <w:rFonts w:ascii="Arial" w:hAnsi="Arial" w:cs="Arial"/>
        </w:rPr>
      </w:pPr>
      <w:r w:rsidRPr="004F568A">
        <w:rPr>
          <w:rFonts w:ascii="Arial" w:hAnsi="Arial" w:cs="Arial"/>
          <w:b/>
          <w:bCs/>
        </w:rPr>
        <w:t xml:space="preserve">I am applying for access to view the health record specified </w:t>
      </w:r>
      <w:r w:rsidR="00112936">
        <w:rPr>
          <w:rFonts w:ascii="Arial" w:hAnsi="Arial" w:cs="Arial"/>
          <w:b/>
          <w:bCs/>
        </w:rPr>
        <w:t>overleaf</w:t>
      </w:r>
      <w:r w:rsidR="00B62C03">
        <w:rPr>
          <w:rFonts w:ascii="Arial" w:hAnsi="Arial" w:cs="Arial"/>
          <w:b/>
          <w:bCs/>
        </w:rPr>
        <w:t xml:space="preserve"> </w:t>
      </w:r>
      <w:r w:rsidRPr="004F568A">
        <w:rPr>
          <w:rFonts w:ascii="Arial" w:hAnsi="Arial" w:cs="Arial"/>
          <w:b/>
          <w:bCs/>
        </w:rPr>
        <w:t xml:space="preserve">* </w:t>
      </w:r>
      <w:sdt>
        <w:sdtPr>
          <w:rPr>
            <w:rFonts w:ascii="Arial" w:hAnsi="Arial" w:cs="Arial"/>
            <w:b/>
            <w:bCs/>
          </w:rPr>
          <w:id w:val="-983230987"/>
          <w14:checkbox>
            <w14:checked w14:val="0"/>
            <w14:checkedState w14:val="2612" w14:font="MS Gothic"/>
            <w14:uncheckedState w14:val="2610" w14:font="MS Gothic"/>
          </w14:checkbox>
        </w:sdtPr>
        <w:sdtEndPr/>
        <w:sdtContent>
          <w:r w:rsidR="009E6391">
            <w:rPr>
              <w:rFonts w:ascii="MS Gothic" w:eastAsia="MS Gothic" w:hAnsi="MS Gothic" w:cs="Arial" w:hint="eastAsia"/>
              <w:b/>
              <w:bCs/>
            </w:rPr>
            <w:t>☐</w:t>
          </w:r>
        </w:sdtContent>
      </w:sdt>
    </w:p>
    <w:p w14:paraId="707549B1" w14:textId="042DDFCA" w:rsidR="009063BF" w:rsidRPr="004F568A" w:rsidRDefault="007D4070" w:rsidP="009063BF">
      <w:pPr>
        <w:spacing w:line="240" w:lineRule="auto"/>
        <w:rPr>
          <w:rFonts w:ascii="Arial" w:hAnsi="Arial" w:cs="Arial"/>
        </w:rPr>
      </w:pPr>
      <w:r w:rsidRPr="004F568A">
        <w:rPr>
          <w:rFonts w:ascii="Arial" w:hAnsi="Arial" w:cs="Arial"/>
          <w:b/>
          <w:bCs/>
        </w:rPr>
        <w:t xml:space="preserve">I am applying for copies of the health record specified </w:t>
      </w:r>
      <w:r w:rsidR="00112936">
        <w:rPr>
          <w:rFonts w:ascii="Arial" w:hAnsi="Arial" w:cs="Arial"/>
          <w:b/>
          <w:bCs/>
        </w:rPr>
        <w:t>overleaf</w:t>
      </w:r>
      <w:r w:rsidR="009E6391">
        <w:rPr>
          <w:rFonts w:ascii="Arial" w:hAnsi="Arial" w:cs="Arial"/>
          <w:b/>
          <w:bCs/>
        </w:rPr>
        <w:t xml:space="preserve"> </w:t>
      </w:r>
      <w:r w:rsidRPr="004F568A">
        <w:rPr>
          <w:rFonts w:ascii="Arial" w:hAnsi="Arial" w:cs="Arial"/>
          <w:b/>
          <w:bCs/>
        </w:rPr>
        <w:t>*</w:t>
      </w:r>
      <w:r w:rsidR="009E6391">
        <w:rPr>
          <w:rFonts w:ascii="Arial" w:hAnsi="Arial" w:cs="Arial"/>
          <w:b/>
          <w:bCs/>
        </w:rPr>
        <w:tab/>
        <w:t xml:space="preserve"> </w:t>
      </w:r>
      <w:r w:rsidRPr="004F568A">
        <w:rPr>
          <w:rFonts w:ascii="Arial" w:hAnsi="Arial" w:cs="Arial"/>
          <w:b/>
          <w:bCs/>
        </w:rPr>
        <w:t xml:space="preserve"> </w:t>
      </w:r>
      <w:sdt>
        <w:sdtPr>
          <w:rPr>
            <w:rFonts w:ascii="Arial" w:hAnsi="Arial" w:cs="Arial"/>
            <w:b/>
            <w:bCs/>
          </w:rPr>
          <w:id w:val="1511412234"/>
          <w14:checkbox>
            <w14:checked w14:val="0"/>
            <w14:checkedState w14:val="2612" w14:font="MS Gothic"/>
            <w14:uncheckedState w14:val="2610" w14:font="MS Gothic"/>
          </w14:checkbox>
        </w:sdtPr>
        <w:sdtEndPr/>
        <w:sdtContent>
          <w:r w:rsidR="009E6391">
            <w:rPr>
              <w:rFonts w:ascii="MS Gothic" w:eastAsia="MS Gothic" w:hAnsi="MS Gothic" w:cs="Arial" w:hint="eastAsia"/>
              <w:b/>
              <w:bCs/>
            </w:rPr>
            <w:t>☐</w:t>
          </w:r>
        </w:sdtContent>
      </w:sdt>
      <w:r w:rsidR="009063BF" w:rsidRPr="004F568A">
        <w:rPr>
          <w:rFonts w:ascii="Arial" w:hAnsi="Arial" w:cs="Arial"/>
          <w:b/>
          <w:bCs/>
        </w:rPr>
        <w:br/>
      </w:r>
    </w:p>
    <w:p w14:paraId="5E98EBE2" w14:textId="2933EA36" w:rsidR="003F3476" w:rsidRPr="004F568A" w:rsidRDefault="007D4070" w:rsidP="009063BF">
      <w:pPr>
        <w:spacing w:line="240" w:lineRule="auto"/>
        <w:rPr>
          <w:rFonts w:ascii="Arial" w:hAnsi="Arial" w:cs="Arial"/>
        </w:rPr>
      </w:pPr>
      <w:r w:rsidRPr="004F568A">
        <w:rPr>
          <w:rFonts w:ascii="Arial" w:hAnsi="Arial" w:cs="Arial"/>
        </w:rPr>
        <w:t xml:space="preserve">* </w:t>
      </w:r>
      <w:r w:rsidR="00E64101">
        <w:rPr>
          <w:rFonts w:ascii="Arial" w:hAnsi="Arial" w:cs="Arial"/>
        </w:rPr>
        <w:t>Click on</w:t>
      </w:r>
      <w:r w:rsidR="009E6391">
        <w:rPr>
          <w:rFonts w:ascii="Arial" w:hAnsi="Arial" w:cs="Arial"/>
        </w:rPr>
        <w:t xml:space="preserve"> box </w:t>
      </w:r>
      <w:r w:rsidRPr="004F568A">
        <w:rPr>
          <w:rFonts w:ascii="Arial" w:hAnsi="Arial" w:cs="Arial"/>
        </w:rPr>
        <w:t>as appropriate</w:t>
      </w:r>
    </w:p>
    <w:p w14:paraId="2B9E1C30" w14:textId="77777777" w:rsidR="003F3476" w:rsidRPr="004F568A" w:rsidRDefault="003F3476" w:rsidP="003F3476">
      <w:pPr>
        <w:rPr>
          <w:rFonts w:ascii="Arial" w:hAnsi="Arial" w:cs="Arial"/>
        </w:rPr>
      </w:pPr>
      <w:r w:rsidRPr="004F568A">
        <w:rPr>
          <w:rFonts w:ascii="Arial" w:hAnsi="Arial" w:cs="Arial"/>
        </w:rPr>
        <w:br w:type="page"/>
      </w:r>
      <w:r w:rsidRPr="004F568A">
        <w:rPr>
          <w:rFonts w:ascii="Arial" w:hAnsi="Arial" w:cs="Arial"/>
          <w:b/>
          <w:bCs/>
        </w:rPr>
        <w:lastRenderedPageBreak/>
        <w:t xml:space="preserve">IMPORTANT INFORMATION </w:t>
      </w:r>
    </w:p>
    <w:p w14:paraId="6BAC242B" w14:textId="77777777" w:rsidR="003F3476" w:rsidRPr="004F568A" w:rsidRDefault="003F3476" w:rsidP="003F3476">
      <w:pPr>
        <w:rPr>
          <w:rFonts w:ascii="Arial" w:hAnsi="Arial" w:cs="Arial"/>
        </w:rPr>
      </w:pPr>
      <w:r w:rsidRPr="004F568A">
        <w:rPr>
          <w:rFonts w:ascii="Arial" w:hAnsi="Arial" w:cs="Arial"/>
        </w:rPr>
        <w:t xml:space="preserve">Under the Data Protection Act </w:t>
      </w:r>
      <w:r w:rsidR="008E6592">
        <w:rPr>
          <w:rFonts w:ascii="Arial" w:hAnsi="Arial" w:cs="Arial"/>
        </w:rPr>
        <w:t>2018</w:t>
      </w:r>
      <w:r w:rsidRPr="004F568A">
        <w:rPr>
          <w:rFonts w:ascii="Arial" w:hAnsi="Arial" w:cs="Arial"/>
        </w:rPr>
        <w:t xml:space="preserve"> and the Access to Health</w:t>
      </w:r>
      <w:r w:rsidR="008A6EF7">
        <w:rPr>
          <w:rFonts w:ascii="Arial" w:hAnsi="Arial" w:cs="Arial"/>
        </w:rPr>
        <w:t xml:space="preserve"> Records Act 1990, you do not </w:t>
      </w:r>
      <w:r w:rsidR="007536AE">
        <w:rPr>
          <w:rFonts w:ascii="Arial" w:hAnsi="Arial" w:cs="Arial"/>
        </w:rPr>
        <w:t>ha</w:t>
      </w:r>
      <w:r w:rsidRPr="004F568A">
        <w:rPr>
          <w:rFonts w:ascii="Arial" w:hAnsi="Arial" w:cs="Arial"/>
        </w:rPr>
        <w:t xml:space="preserve">ve to give a reason for applying for access to your/a (if you are a third party applicant) health record. However, </w:t>
      </w:r>
      <w:r w:rsidR="00162121">
        <w:rPr>
          <w:rFonts w:ascii="Arial" w:hAnsi="Arial" w:cs="Arial"/>
        </w:rPr>
        <w:t>we need you to</w:t>
      </w:r>
      <w:r w:rsidRPr="004F568A">
        <w:rPr>
          <w:rFonts w:ascii="Arial" w:hAnsi="Arial" w:cs="Arial"/>
        </w:rPr>
        <w:t xml:space="preserve"> provide details below informing us of </w:t>
      </w:r>
      <w:r w:rsidR="00162121">
        <w:rPr>
          <w:rFonts w:ascii="Arial" w:hAnsi="Arial" w:cs="Arial"/>
        </w:rPr>
        <w:t xml:space="preserve">which </w:t>
      </w:r>
      <w:r w:rsidRPr="004F568A">
        <w:rPr>
          <w:rFonts w:ascii="Arial" w:hAnsi="Arial" w:cs="Arial"/>
        </w:rPr>
        <w:t xml:space="preserve">parts of your health records you require, along with details which you may feel have relevance, ie consultant name, location, dates, etc. </w:t>
      </w:r>
    </w:p>
    <w:p w14:paraId="45F47171" w14:textId="77777777" w:rsidR="003F3476" w:rsidRPr="005F5DC9" w:rsidRDefault="00162121" w:rsidP="003F3476">
      <w:pPr>
        <w:rPr>
          <w:rFonts w:ascii="Arial" w:hAnsi="Arial" w:cs="Arial"/>
          <w:b/>
          <w:color w:val="FF0000"/>
          <w:sz w:val="24"/>
          <w:szCs w:val="24"/>
        </w:rPr>
      </w:pPr>
      <w:r w:rsidRPr="005F5DC9">
        <w:rPr>
          <w:rFonts w:ascii="Arial" w:hAnsi="Arial" w:cs="Arial"/>
          <w:b/>
          <w:color w:val="FF0000"/>
          <w:sz w:val="24"/>
          <w:szCs w:val="24"/>
        </w:rPr>
        <w:t>P</w:t>
      </w:r>
      <w:r w:rsidR="003F3476" w:rsidRPr="005F5DC9">
        <w:rPr>
          <w:rFonts w:ascii="Arial" w:hAnsi="Arial" w:cs="Arial"/>
          <w:b/>
          <w:color w:val="FF0000"/>
          <w:sz w:val="24"/>
          <w:szCs w:val="24"/>
        </w:rPr>
        <w:t xml:space="preserve">lease use this space below to inform us </w:t>
      </w:r>
      <w:r w:rsidRPr="005F5DC9">
        <w:rPr>
          <w:rFonts w:ascii="Arial" w:hAnsi="Arial" w:cs="Arial"/>
          <w:b/>
          <w:color w:val="FF0000"/>
          <w:sz w:val="24"/>
          <w:szCs w:val="24"/>
        </w:rPr>
        <w:t xml:space="preserve">from which of our services you require records and </w:t>
      </w:r>
      <w:r w:rsidR="00553432" w:rsidRPr="005F5DC9">
        <w:rPr>
          <w:rFonts w:ascii="Arial" w:hAnsi="Arial" w:cs="Arial"/>
          <w:b/>
          <w:color w:val="FF0000"/>
          <w:sz w:val="24"/>
          <w:szCs w:val="24"/>
        </w:rPr>
        <w:t xml:space="preserve">of </w:t>
      </w:r>
      <w:r w:rsidRPr="005F5DC9">
        <w:rPr>
          <w:rFonts w:ascii="Arial" w:hAnsi="Arial" w:cs="Arial"/>
          <w:b/>
          <w:color w:val="FF0000"/>
          <w:sz w:val="24"/>
          <w:szCs w:val="24"/>
        </w:rPr>
        <w:t>which</w:t>
      </w:r>
      <w:r w:rsidR="003F3476" w:rsidRPr="005F5DC9">
        <w:rPr>
          <w:rFonts w:ascii="Arial" w:hAnsi="Arial" w:cs="Arial"/>
          <w:b/>
          <w:color w:val="FF0000"/>
          <w:sz w:val="24"/>
          <w:szCs w:val="24"/>
        </w:rPr>
        <w:t xml:space="preserve"> periods and parts of your health record you may require to see/have copies. </w:t>
      </w:r>
    </w:p>
    <w:p w14:paraId="4DB0E493" w14:textId="77777777" w:rsidR="003F3476" w:rsidRPr="004F568A" w:rsidRDefault="003F3476" w:rsidP="003F3476">
      <w:pPr>
        <w:rPr>
          <w:rFonts w:ascii="Arial" w:hAnsi="Arial" w:cs="Arial"/>
        </w:rPr>
      </w:pPr>
      <w:r w:rsidRPr="00DC6F18">
        <w:rPr>
          <w:rFonts w:ascii="Arial" w:hAnsi="Arial" w:cs="Arial"/>
          <w:b/>
          <w:bCs/>
          <w:i/>
        </w:rPr>
        <w:t>Example:</w:t>
      </w:r>
      <w:r w:rsidRPr="004F568A">
        <w:rPr>
          <w:rFonts w:ascii="Arial" w:hAnsi="Arial" w:cs="Arial"/>
          <w:b/>
          <w:bCs/>
        </w:rPr>
        <w:t xml:space="preserve"> </w:t>
      </w:r>
      <w:r w:rsidRPr="004F568A">
        <w:rPr>
          <w:rFonts w:ascii="Arial" w:hAnsi="Arial" w:cs="Arial"/>
        </w:rPr>
        <w:br/>
      </w:r>
      <w:r w:rsidRPr="00DC6F18">
        <w:rPr>
          <w:rFonts w:ascii="Arial" w:hAnsi="Arial" w:cs="Arial"/>
          <w:i/>
        </w:rPr>
        <w:t xml:space="preserve">1st March </w:t>
      </w:r>
      <w:r w:rsidR="003407F5">
        <w:rPr>
          <w:rFonts w:ascii="Arial" w:hAnsi="Arial" w:cs="Arial"/>
          <w:i/>
        </w:rPr>
        <w:t>201</w:t>
      </w:r>
      <w:r w:rsidR="001F106A">
        <w:rPr>
          <w:rFonts w:ascii="Arial" w:hAnsi="Arial" w:cs="Arial"/>
          <w:i/>
        </w:rPr>
        <w:t>7</w:t>
      </w:r>
      <w:r w:rsidRPr="00DC6F18">
        <w:rPr>
          <w:rFonts w:ascii="Arial" w:hAnsi="Arial" w:cs="Arial"/>
          <w:i/>
        </w:rPr>
        <w:t>-31st Ma</w:t>
      </w:r>
      <w:r w:rsidR="001F106A">
        <w:rPr>
          <w:rFonts w:ascii="Arial" w:hAnsi="Arial" w:cs="Arial"/>
          <w:i/>
        </w:rPr>
        <w:t>y</w:t>
      </w:r>
      <w:r w:rsidRPr="00DC6F18">
        <w:rPr>
          <w:rFonts w:ascii="Arial" w:hAnsi="Arial" w:cs="Arial"/>
          <w:i/>
        </w:rPr>
        <w:t xml:space="preserve"> </w:t>
      </w:r>
      <w:r w:rsidR="003407F5">
        <w:rPr>
          <w:rFonts w:ascii="Arial" w:hAnsi="Arial" w:cs="Arial"/>
          <w:i/>
        </w:rPr>
        <w:t>201</w:t>
      </w:r>
      <w:r w:rsidR="001F106A">
        <w:rPr>
          <w:rFonts w:ascii="Arial" w:hAnsi="Arial" w:cs="Arial"/>
          <w:i/>
        </w:rPr>
        <w:t>8</w:t>
      </w:r>
      <w:r w:rsidRPr="00DC6F18">
        <w:rPr>
          <w:rFonts w:ascii="Arial" w:hAnsi="Arial" w:cs="Arial"/>
          <w:i/>
        </w:rPr>
        <w:t xml:space="preserve">: All my </w:t>
      </w:r>
      <w:r w:rsidR="00162121">
        <w:rPr>
          <w:rFonts w:ascii="Arial" w:hAnsi="Arial" w:cs="Arial"/>
          <w:i/>
        </w:rPr>
        <w:t>Physiotherapy</w:t>
      </w:r>
      <w:r w:rsidRPr="00DC6F18">
        <w:rPr>
          <w:rFonts w:ascii="Arial" w:hAnsi="Arial" w:cs="Arial"/>
          <w:i/>
        </w:rPr>
        <w:t xml:space="preserve"> notes and the reports to my GP concerning back pain within this period.</w:t>
      </w:r>
      <w:r w:rsidRPr="004F568A">
        <w:rPr>
          <w:rFonts w:ascii="Arial" w:hAnsi="Arial" w:cs="Arial"/>
        </w:rPr>
        <w:t xml:space="preserve"> </w:t>
      </w:r>
    </w:p>
    <w:sdt>
      <w:sdtPr>
        <w:rPr>
          <w:rFonts w:ascii="Arial" w:hAnsi="Arial" w:cs="Arial"/>
        </w:rPr>
        <w:id w:val="1794329164"/>
        <w:placeholder>
          <w:docPart w:val="DefaultPlaceholder_-1854013440"/>
        </w:placeholder>
        <w:showingPlcHdr/>
        <w:text/>
      </w:sdtPr>
      <w:sdtEndPr/>
      <w:sdtContent>
        <w:p w14:paraId="5C8E95B2" w14:textId="04ED1AD6" w:rsidR="003F3476" w:rsidRPr="004F568A" w:rsidRDefault="00E64101" w:rsidP="003F3476">
          <w:pPr>
            <w:rPr>
              <w:rFonts w:ascii="Arial" w:hAnsi="Arial" w:cs="Arial"/>
            </w:rPr>
          </w:pPr>
          <w:r w:rsidRPr="00C37848">
            <w:rPr>
              <w:rStyle w:val="PlaceholderText"/>
            </w:rPr>
            <w:t>Click or tap here to enter text.</w:t>
          </w:r>
        </w:p>
      </w:sdtContent>
    </w:sdt>
    <w:p w14:paraId="120A4C24" w14:textId="77777777" w:rsidR="009E6391" w:rsidRDefault="009E6391" w:rsidP="003F3476">
      <w:pPr>
        <w:rPr>
          <w:rFonts w:ascii="Arial" w:hAnsi="Arial" w:cs="Arial"/>
          <w:b/>
          <w:bCs/>
        </w:rPr>
      </w:pPr>
    </w:p>
    <w:p w14:paraId="6511C04D" w14:textId="2B9F1C38" w:rsidR="003F3476" w:rsidRDefault="003F3476" w:rsidP="003F3476">
      <w:pPr>
        <w:rPr>
          <w:rFonts w:ascii="Arial" w:hAnsi="Arial" w:cs="Arial"/>
          <w:b/>
          <w:bCs/>
        </w:rPr>
      </w:pPr>
      <w:r w:rsidRPr="004F568A">
        <w:rPr>
          <w:rFonts w:ascii="Arial" w:hAnsi="Arial" w:cs="Arial"/>
          <w:b/>
          <w:bCs/>
        </w:rPr>
        <w:t xml:space="preserve">I am applying to access my health records under the Data Protection Act </w:t>
      </w:r>
      <w:r w:rsidR="001F106A">
        <w:rPr>
          <w:rFonts w:ascii="Arial" w:hAnsi="Arial" w:cs="Arial"/>
          <w:b/>
          <w:bCs/>
        </w:rPr>
        <w:t>2018</w:t>
      </w:r>
      <w:r w:rsidRPr="004F568A">
        <w:rPr>
          <w:rFonts w:ascii="Arial" w:hAnsi="Arial" w:cs="Arial"/>
          <w:b/>
          <w:bCs/>
        </w:rPr>
        <w:t xml:space="preserve">/Access to Health Records Act 1990. </w:t>
      </w:r>
    </w:p>
    <w:p w14:paraId="750B46BA" w14:textId="77777777" w:rsidR="005E1BB5" w:rsidRPr="00635328" w:rsidRDefault="005E1BB5" w:rsidP="005E1BB5">
      <w:pPr>
        <w:rPr>
          <w:rFonts w:ascii="Arial" w:eastAsia="Times New Roman" w:hAnsi="Arial" w:cs="Arial"/>
          <w:lang w:val="en-US"/>
        </w:rPr>
      </w:pPr>
      <w:r>
        <w:rPr>
          <w:rFonts w:ascii="Arial" w:eastAsia="Times New Roman" w:hAnsi="Arial" w:cs="Arial"/>
          <w:b/>
          <w:bCs/>
          <w:lang w:val="en-US"/>
        </w:rPr>
        <w:t>I understand that requests may take up to one calendar month to be fulfilled.</w:t>
      </w:r>
    </w:p>
    <w:p w14:paraId="4CA537F8" w14:textId="77777777" w:rsidR="00D51ABF" w:rsidRPr="004F568A" w:rsidRDefault="00D51ABF" w:rsidP="003F3476">
      <w:pPr>
        <w:rPr>
          <w:rFonts w:ascii="Arial" w:hAnsi="Arial" w:cs="Arial"/>
        </w:rPr>
      </w:pPr>
    </w:p>
    <w:p w14:paraId="7B5CA2D3" w14:textId="77777777" w:rsidR="009E6391" w:rsidRDefault="003F3476" w:rsidP="003F3476">
      <w:pPr>
        <w:rPr>
          <w:rFonts w:ascii="Arial" w:hAnsi="Arial" w:cs="Arial"/>
          <w:b/>
          <w:bCs/>
        </w:rPr>
      </w:pPr>
      <w:r w:rsidRPr="004F568A">
        <w:rPr>
          <w:rFonts w:ascii="Arial" w:hAnsi="Arial" w:cs="Arial"/>
          <w:b/>
          <w:bCs/>
        </w:rPr>
        <w:t>Signed</w:t>
      </w:r>
      <w:r w:rsidRPr="009E6391">
        <w:rPr>
          <w:rFonts w:ascii="Arial" w:hAnsi="Arial" w:cs="Arial"/>
        </w:rPr>
        <w:t>:</w:t>
      </w:r>
      <w:r w:rsidR="009E6391" w:rsidRPr="009E6391">
        <w:rPr>
          <w:rFonts w:ascii="Arial" w:hAnsi="Arial" w:cs="Arial"/>
        </w:rPr>
        <w:t xml:space="preserve"> (click and select photo of signature)</w:t>
      </w:r>
      <w:sdt>
        <w:sdtPr>
          <w:rPr>
            <w:rFonts w:ascii="Arial" w:hAnsi="Arial" w:cs="Arial"/>
            <w:b/>
            <w:bCs/>
          </w:rPr>
          <w:id w:val="-570895493"/>
          <w:showingPlcHdr/>
          <w:picture/>
        </w:sdtPr>
        <w:sdtEndPr/>
        <w:sdtContent>
          <w:r w:rsidR="009E6391">
            <w:rPr>
              <w:rFonts w:ascii="Arial" w:hAnsi="Arial" w:cs="Arial"/>
              <w:b/>
              <w:bCs/>
              <w:noProof/>
            </w:rPr>
            <w:drawing>
              <wp:inline distT="0" distB="0" distL="0" distR="0" wp14:anchorId="168465F8" wp14:editId="2E05C180">
                <wp:extent cx="2933359" cy="535305"/>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4185" cy="540930"/>
                        </a:xfrm>
                        <a:prstGeom prst="rect">
                          <a:avLst/>
                        </a:prstGeom>
                        <a:noFill/>
                        <a:ln>
                          <a:noFill/>
                        </a:ln>
                      </pic:spPr>
                    </pic:pic>
                  </a:graphicData>
                </a:graphic>
              </wp:inline>
            </w:drawing>
          </w:r>
        </w:sdtContent>
      </w:sdt>
    </w:p>
    <w:p w14:paraId="7960FC3B" w14:textId="683ECD55" w:rsidR="003F3476" w:rsidRPr="00E64101" w:rsidRDefault="003F3476" w:rsidP="003F3476">
      <w:pPr>
        <w:rPr>
          <w:rFonts w:ascii="Arial" w:hAnsi="Arial" w:cs="Arial"/>
        </w:rPr>
      </w:pPr>
      <w:r w:rsidRPr="004F568A">
        <w:rPr>
          <w:rFonts w:ascii="Arial" w:hAnsi="Arial" w:cs="Arial"/>
          <w:b/>
          <w:bCs/>
        </w:rPr>
        <w:t>Date:</w:t>
      </w:r>
      <w:r w:rsidR="00E64101">
        <w:rPr>
          <w:rFonts w:ascii="Arial" w:hAnsi="Arial" w:cs="Arial"/>
        </w:rPr>
        <w:t xml:space="preserve">  </w:t>
      </w:r>
      <w:sdt>
        <w:sdtPr>
          <w:rPr>
            <w:rFonts w:ascii="Arial" w:hAnsi="Arial" w:cs="Arial"/>
          </w:rPr>
          <w:id w:val="-1293049720"/>
          <w:placeholder>
            <w:docPart w:val="DefaultPlaceholder_-1854013440"/>
          </w:placeholder>
          <w:showingPlcHdr/>
          <w:text/>
        </w:sdtPr>
        <w:sdtEndPr/>
        <w:sdtContent>
          <w:r w:rsidR="00E64101" w:rsidRPr="00C37848">
            <w:rPr>
              <w:rStyle w:val="PlaceholderText"/>
            </w:rPr>
            <w:t>Click or tap here to enter text.</w:t>
          </w:r>
        </w:sdtContent>
      </w:sdt>
    </w:p>
    <w:p w14:paraId="18B96D28" w14:textId="77777777" w:rsidR="00A424EA" w:rsidRPr="004F568A" w:rsidRDefault="00DD4F06" w:rsidP="003F3476">
      <w:pPr>
        <w:rPr>
          <w:rFonts w:ascii="Arial" w:hAnsi="Arial" w:cs="Arial"/>
          <w:b/>
          <w:bCs/>
        </w:rPr>
      </w:pPr>
      <w:r w:rsidRPr="004F568A">
        <w:rPr>
          <w:rFonts w:ascii="Arial" w:hAnsi="Arial" w:cs="Arial"/>
          <w:b/>
          <w:bCs/>
        </w:rPr>
        <w:t xml:space="preserve">Please return pages </w:t>
      </w:r>
      <w:r w:rsidR="003468C8">
        <w:rPr>
          <w:rFonts w:ascii="Arial" w:hAnsi="Arial" w:cs="Arial"/>
          <w:b/>
          <w:bCs/>
        </w:rPr>
        <w:t>5</w:t>
      </w:r>
      <w:r w:rsidRPr="004F568A">
        <w:rPr>
          <w:rFonts w:ascii="Arial" w:hAnsi="Arial" w:cs="Arial"/>
          <w:b/>
          <w:bCs/>
        </w:rPr>
        <w:t xml:space="preserve"> and </w:t>
      </w:r>
      <w:r w:rsidR="003468C8">
        <w:rPr>
          <w:rFonts w:ascii="Arial" w:hAnsi="Arial" w:cs="Arial"/>
          <w:b/>
          <w:bCs/>
        </w:rPr>
        <w:t>6</w:t>
      </w:r>
      <w:r w:rsidRPr="004F568A">
        <w:rPr>
          <w:rFonts w:ascii="Arial" w:hAnsi="Arial" w:cs="Arial"/>
          <w:b/>
          <w:bCs/>
        </w:rPr>
        <w:t xml:space="preserve"> </w:t>
      </w:r>
      <w:r w:rsidR="00317F74">
        <w:rPr>
          <w:rFonts w:ascii="Arial" w:hAnsi="Arial" w:cs="Arial"/>
          <w:b/>
          <w:bCs/>
        </w:rPr>
        <w:t xml:space="preserve">only </w:t>
      </w:r>
      <w:r w:rsidRPr="004F568A">
        <w:rPr>
          <w:rFonts w:ascii="Arial" w:hAnsi="Arial" w:cs="Arial"/>
          <w:b/>
          <w:bCs/>
        </w:rPr>
        <w:t>of the</w:t>
      </w:r>
      <w:r w:rsidR="00E433DB" w:rsidRPr="004F568A">
        <w:rPr>
          <w:rFonts w:ascii="Arial" w:hAnsi="Arial" w:cs="Arial"/>
          <w:b/>
          <w:bCs/>
        </w:rPr>
        <w:t xml:space="preserve"> </w:t>
      </w:r>
      <w:r w:rsidRPr="004F568A">
        <w:rPr>
          <w:rFonts w:ascii="Arial" w:hAnsi="Arial" w:cs="Arial"/>
          <w:b/>
          <w:bCs/>
        </w:rPr>
        <w:t xml:space="preserve">completed </w:t>
      </w:r>
      <w:r w:rsidR="00E433DB" w:rsidRPr="004F568A">
        <w:rPr>
          <w:rFonts w:ascii="Arial" w:hAnsi="Arial" w:cs="Arial"/>
          <w:b/>
          <w:bCs/>
        </w:rPr>
        <w:t xml:space="preserve">form </w:t>
      </w:r>
      <w:r w:rsidR="00316896">
        <w:rPr>
          <w:rFonts w:ascii="Arial" w:hAnsi="Arial" w:cs="Arial"/>
          <w:b/>
          <w:bCs/>
        </w:rPr>
        <w:t xml:space="preserve">with your ID document(s) e.g. copy of a household bill with your name and address </w:t>
      </w:r>
      <w:r w:rsidR="00E433DB" w:rsidRPr="004F568A">
        <w:rPr>
          <w:rFonts w:ascii="Arial" w:hAnsi="Arial" w:cs="Arial"/>
          <w:b/>
          <w:bCs/>
        </w:rPr>
        <w:t>to:</w:t>
      </w:r>
    </w:p>
    <w:p w14:paraId="1C9D459D" w14:textId="77777777" w:rsidR="00A74017" w:rsidRDefault="00070E35" w:rsidP="003F3476">
      <w:pPr>
        <w:rPr>
          <w:rFonts w:ascii="Arial" w:hAnsi="Arial" w:cs="Arial"/>
          <w:b/>
          <w:bCs/>
        </w:rPr>
      </w:pPr>
      <w:r w:rsidRPr="004F568A">
        <w:rPr>
          <w:rFonts w:ascii="Arial" w:hAnsi="Arial" w:cs="Arial"/>
          <w:b/>
          <w:bCs/>
        </w:rPr>
        <w:t xml:space="preserve">Patient Liaison </w:t>
      </w:r>
      <w:r w:rsidR="00162121">
        <w:rPr>
          <w:rFonts w:ascii="Arial" w:hAnsi="Arial" w:cs="Arial"/>
          <w:b/>
          <w:bCs/>
        </w:rPr>
        <w:t>Team</w:t>
      </w:r>
      <w:r w:rsidR="00E433DB" w:rsidRPr="004F568A">
        <w:rPr>
          <w:rFonts w:ascii="Arial" w:hAnsi="Arial" w:cs="Arial"/>
          <w:b/>
          <w:bCs/>
        </w:rPr>
        <w:br/>
        <w:t>East Coast Community Healthcare</w:t>
      </w:r>
      <w:r w:rsidR="00E433DB" w:rsidRPr="004F568A">
        <w:rPr>
          <w:rFonts w:ascii="Arial" w:hAnsi="Arial" w:cs="Arial"/>
          <w:b/>
          <w:bCs/>
        </w:rPr>
        <w:br/>
      </w:r>
      <w:r w:rsidR="00A74017">
        <w:rPr>
          <w:rFonts w:ascii="Arial" w:hAnsi="Arial" w:cs="Arial"/>
          <w:b/>
          <w:bCs/>
        </w:rPr>
        <w:t>Hamilton House</w:t>
      </w:r>
      <w:r w:rsidR="00A74017">
        <w:rPr>
          <w:rFonts w:ascii="Arial" w:hAnsi="Arial" w:cs="Arial"/>
          <w:b/>
          <w:bCs/>
        </w:rPr>
        <w:br/>
        <w:t>Battery Green Rd</w:t>
      </w:r>
      <w:r w:rsidR="00A74017">
        <w:rPr>
          <w:rFonts w:ascii="Arial" w:hAnsi="Arial" w:cs="Arial"/>
          <w:b/>
          <w:bCs/>
        </w:rPr>
        <w:br/>
        <w:t>Lowestoft</w:t>
      </w:r>
      <w:r w:rsidR="00A74017">
        <w:rPr>
          <w:rFonts w:ascii="Arial" w:hAnsi="Arial" w:cs="Arial"/>
          <w:b/>
          <w:bCs/>
        </w:rPr>
        <w:br/>
      </w:r>
      <w:r w:rsidR="00A74017" w:rsidRPr="00A74017">
        <w:rPr>
          <w:rFonts w:ascii="Arial" w:hAnsi="Arial" w:cs="Arial"/>
          <w:b/>
          <w:bCs/>
        </w:rPr>
        <w:t>NR32 1DE</w:t>
      </w:r>
    </w:p>
    <w:p w14:paraId="43ECAECC" w14:textId="1514A9FC" w:rsidR="003400DA" w:rsidRPr="004F568A" w:rsidRDefault="007A6449" w:rsidP="003F3476">
      <w:pPr>
        <w:rPr>
          <w:rFonts w:ascii="Arial" w:hAnsi="Arial" w:cs="Arial"/>
          <w:b/>
          <w:bCs/>
        </w:rPr>
      </w:pPr>
      <w:r>
        <w:rPr>
          <w:rFonts w:ascii="Arial" w:hAnsi="Arial" w:cs="Arial"/>
          <w:b/>
          <w:bCs/>
        </w:rPr>
        <w:t xml:space="preserve">Or by email to </w:t>
      </w:r>
      <w:hyperlink r:id="rId8" w:history="1">
        <w:r w:rsidR="003400DA" w:rsidRPr="00C866DC">
          <w:rPr>
            <w:rStyle w:val="Hyperlink"/>
            <w:rFonts w:ascii="Arial" w:hAnsi="Arial" w:cs="Arial"/>
            <w:b/>
            <w:bCs/>
          </w:rPr>
          <w:t>subjectaccessrequest@ecchcic.nhs.uk</w:t>
        </w:r>
      </w:hyperlink>
      <w:r w:rsidR="003400DA">
        <w:rPr>
          <w:rFonts w:ascii="Arial" w:hAnsi="Arial" w:cs="Arial"/>
          <w:b/>
          <w:bCs/>
        </w:rPr>
        <w:t xml:space="preserve"> </w:t>
      </w:r>
    </w:p>
    <w:sectPr w:rsidR="003400DA" w:rsidRPr="004F568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4F079" w14:textId="77777777" w:rsidR="002E791D" w:rsidRDefault="002E791D" w:rsidP="007D4070">
      <w:pPr>
        <w:spacing w:after="0" w:line="240" w:lineRule="auto"/>
      </w:pPr>
      <w:r>
        <w:separator/>
      </w:r>
    </w:p>
  </w:endnote>
  <w:endnote w:type="continuationSeparator" w:id="0">
    <w:p w14:paraId="7861B2E3" w14:textId="77777777" w:rsidR="002E791D" w:rsidRDefault="002E791D" w:rsidP="007D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D4A7" w14:textId="77777777" w:rsidR="00943A87" w:rsidRPr="004F568A" w:rsidRDefault="00943A87" w:rsidP="007D4070">
    <w:pPr>
      <w:pStyle w:val="Footer"/>
      <w:rPr>
        <w:rFonts w:ascii="Arial" w:hAnsi="Arial" w:cs="Arial"/>
      </w:rPr>
    </w:pPr>
    <w:r w:rsidRPr="004F568A">
      <w:rPr>
        <w:rFonts w:ascii="Arial" w:hAnsi="Arial" w:cs="Arial"/>
      </w:rPr>
      <w:t>Consent form – Subject Access Request</w:t>
    </w:r>
    <w:r w:rsidRPr="004F568A">
      <w:rPr>
        <w:rFonts w:ascii="Arial" w:hAnsi="Arial" w:cs="Arial"/>
      </w:rPr>
      <w:tab/>
    </w:r>
    <w:r w:rsidRPr="004F568A">
      <w:rPr>
        <w:rFonts w:ascii="Arial" w:hAnsi="Arial" w:cs="Arial"/>
      </w:rPr>
      <w:tab/>
      <w:t xml:space="preserve">Page </w:t>
    </w:r>
    <w:r w:rsidRPr="004F568A">
      <w:rPr>
        <w:rFonts w:ascii="Arial" w:hAnsi="Arial" w:cs="Arial"/>
      </w:rPr>
      <w:fldChar w:fldCharType="begin"/>
    </w:r>
    <w:r w:rsidRPr="004F568A">
      <w:rPr>
        <w:rFonts w:ascii="Arial" w:hAnsi="Arial" w:cs="Arial"/>
      </w:rPr>
      <w:instrText xml:space="preserve"> PAGE  \* Arabic  \* MERGEFORMAT </w:instrText>
    </w:r>
    <w:r w:rsidRPr="004F568A">
      <w:rPr>
        <w:rFonts w:ascii="Arial" w:hAnsi="Arial" w:cs="Arial"/>
      </w:rPr>
      <w:fldChar w:fldCharType="separate"/>
    </w:r>
    <w:r w:rsidR="007A6449">
      <w:rPr>
        <w:rFonts w:ascii="Arial" w:hAnsi="Arial" w:cs="Arial"/>
        <w:noProof/>
      </w:rPr>
      <w:t>6</w:t>
    </w:r>
    <w:r w:rsidRPr="004F568A">
      <w:rPr>
        <w:rFonts w:ascii="Arial" w:hAnsi="Arial" w:cs="Arial"/>
      </w:rPr>
      <w:fldChar w:fldCharType="end"/>
    </w:r>
    <w:r w:rsidRPr="004F568A">
      <w:rPr>
        <w:rFonts w:ascii="Arial" w:hAnsi="Arial" w:cs="Arial"/>
      </w:rPr>
      <w:t xml:space="preserve"> of </w:t>
    </w:r>
    <w:r w:rsidRPr="004F568A">
      <w:rPr>
        <w:rFonts w:ascii="Arial" w:hAnsi="Arial" w:cs="Arial"/>
      </w:rPr>
      <w:fldChar w:fldCharType="begin"/>
    </w:r>
    <w:r w:rsidRPr="004F568A">
      <w:rPr>
        <w:rFonts w:ascii="Arial" w:hAnsi="Arial" w:cs="Arial"/>
      </w:rPr>
      <w:instrText xml:space="preserve"> NUMPAGES  \* Arabic  \* MERGEFORMAT </w:instrText>
    </w:r>
    <w:r w:rsidRPr="004F568A">
      <w:rPr>
        <w:rFonts w:ascii="Arial" w:hAnsi="Arial" w:cs="Arial"/>
      </w:rPr>
      <w:fldChar w:fldCharType="separate"/>
    </w:r>
    <w:r w:rsidR="007A6449">
      <w:rPr>
        <w:rFonts w:ascii="Arial" w:hAnsi="Arial" w:cs="Arial"/>
        <w:noProof/>
      </w:rPr>
      <w:t>6</w:t>
    </w:r>
    <w:r w:rsidRPr="004F568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52350" w14:textId="77777777" w:rsidR="002E791D" w:rsidRDefault="002E791D" w:rsidP="007D4070">
      <w:pPr>
        <w:spacing w:after="0" w:line="240" w:lineRule="auto"/>
      </w:pPr>
      <w:r>
        <w:separator/>
      </w:r>
    </w:p>
  </w:footnote>
  <w:footnote w:type="continuationSeparator" w:id="0">
    <w:p w14:paraId="79EFC6C2" w14:textId="77777777" w:rsidR="002E791D" w:rsidRDefault="002E791D" w:rsidP="007D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AAF8" w14:textId="77777777" w:rsidR="00943A87" w:rsidRPr="004F568A" w:rsidRDefault="003A5536" w:rsidP="007D4070">
    <w:pPr>
      <w:pStyle w:val="Header"/>
      <w:rPr>
        <w:rFonts w:ascii="Arial" w:hAnsi="Arial" w:cs="Arial"/>
        <w:sz w:val="28"/>
        <w:szCs w:val="28"/>
      </w:rPr>
    </w:pPr>
    <w:r>
      <w:rPr>
        <w:rFonts w:ascii="Arial" w:hAnsi="Arial" w:cs="Arial"/>
        <w:noProof/>
        <w:sz w:val="28"/>
        <w:szCs w:val="28"/>
        <w:lang w:eastAsia="en-GB"/>
      </w:rPr>
      <w:drawing>
        <wp:anchor distT="0" distB="0" distL="114300" distR="114300" simplePos="0" relativeHeight="251657728" behindDoc="0" locked="0" layoutInCell="1" allowOverlap="1" wp14:anchorId="46F9D095" wp14:editId="78C3C78E">
          <wp:simplePos x="0" y="0"/>
          <wp:positionH relativeFrom="column">
            <wp:posOffset>4943475</wp:posOffset>
          </wp:positionH>
          <wp:positionV relativeFrom="paragraph">
            <wp:posOffset>-143510</wp:posOffset>
          </wp:positionV>
          <wp:extent cx="1285875" cy="724535"/>
          <wp:effectExtent l="0" t="0" r="9525" b="0"/>
          <wp:wrapTopAndBottom/>
          <wp:docPr id="3" name="Picture 3" descr="EC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24535"/>
                  </a:xfrm>
                  <a:prstGeom prst="rect">
                    <a:avLst/>
                  </a:prstGeom>
                  <a:noFill/>
                </pic:spPr>
              </pic:pic>
            </a:graphicData>
          </a:graphic>
          <wp14:sizeRelH relativeFrom="page">
            <wp14:pctWidth>0</wp14:pctWidth>
          </wp14:sizeRelH>
          <wp14:sizeRelV relativeFrom="page">
            <wp14:pctHeight>0</wp14:pctHeight>
          </wp14:sizeRelV>
        </wp:anchor>
      </w:drawing>
    </w:r>
    <w:r w:rsidR="00943A87" w:rsidRPr="004F568A">
      <w:rPr>
        <w:rFonts w:ascii="Arial" w:hAnsi="Arial" w:cs="Arial"/>
        <w:b/>
        <w:bCs/>
        <w:sz w:val="28"/>
        <w:szCs w:val="28"/>
      </w:rPr>
      <w:t xml:space="preserve">Patient Authority Consent Form </w:t>
    </w:r>
  </w:p>
  <w:p w14:paraId="4327E2A1" w14:textId="77777777" w:rsidR="00943A87" w:rsidRDefault="0094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10FF7"/>
    <w:multiLevelType w:val="hybridMultilevel"/>
    <w:tmpl w:val="579666C2"/>
    <w:lvl w:ilvl="0" w:tplc="17FC929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33C6549"/>
    <w:multiLevelType w:val="hybridMultilevel"/>
    <w:tmpl w:val="0DCEF774"/>
    <w:lvl w:ilvl="0" w:tplc="17FC929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7D7EA1"/>
    <w:multiLevelType w:val="hybridMultilevel"/>
    <w:tmpl w:val="74960354"/>
    <w:lvl w:ilvl="0" w:tplc="17FC929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A96984"/>
    <w:multiLevelType w:val="hybridMultilevel"/>
    <w:tmpl w:val="6646198C"/>
    <w:lvl w:ilvl="0" w:tplc="17FC929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1F5B87"/>
    <w:multiLevelType w:val="hybridMultilevel"/>
    <w:tmpl w:val="304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27958">
    <w:abstractNumId w:val="4"/>
  </w:num>
  <w:num w:numId="2" w16cid:durableId="85884767">
    <w:abstractNumId w:val="1"/>
  </w:num>
  <w:num w:numId="3" w16cid:durableId="1453554205">
    <w:abstractNumId w:val="0"/>
  </w:num>
  <w:num w:numId="4" w16cid:durableId="771359410">
    <w:abstractNumId w:val="2"/>
  </w:num>
  <w:num w:numId="5" w16cid:durableId="878053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70"/>
    <w:rsid w:val="0003667F"/>
    <w:rsid w:val="00070E35"/>
    <w:rsid w:val="00094642"/>
    <w:rsid w:val="000B2A17"/>
    <w:rsid w:val="000D0586"/>
    <w:rsid w:val="00112936"/>
    <w:rsid w:val="0011752B"/>
    <w:rsid w:val="00135EAC"/>
    <w:rsid w:val="00162121"/>
    <w:rsid w:val="00165D91"/>
    <w:rsid w:val="001D0C95"/>
    <w:rsid w:val="001F106A"/>
    <w:rsid w:val="00206E83"/>
    <w:rsid w:val="0023652E"/>
    <w:rsid w:val="00240E8F"/>
    <w:rsid w:val="002429D9"/>
    <w:rsid w:val="00293F60"/>
    <w:rsid w:val="002E791D"/>
    <w:rsid w:val="00316896"/>
    <w:rsid w:val="00317F74"/>
    <w:rsid w:val="00335C6D"/>
    <w:rsid w:val="003400DA"/>
    <w:rsid w:val="003407F5"/>
    <w:rsid w:val="00340A21"/>
    <w:rsid w:val="003468C8"/>
    <w:rsid w:val="0038217F"/>
    <w:rsid w:val="00391534"/>
    <w:rsid w:val="003A5536"/>
    <w:rsid w:val="003C512A"/>
    <w:rsid w:val="003E4295"/>
    <w:rsid w:val="003F3476"/>
    <w:rsid w:val="003F36F6"/>
    <w:rsid w:val="004200AB"/>
    <w:rsid w:val="00446C00"/>
    <w:rsid w:val="00452779"/>
    <w:rsid w:val="00457695"/>
    <w:rsid w:val="004629C5"/>
    <w:rsid w:val="00474192"/>
    <w:rsid w:val="00497093"/>
    <w:rsid w:val="004B0FED"/>
    <w:rsid w:val="004C4D46"/>
    <w:rsid w:val="004C76AF"/>
    <w:rsid w:val="004D2D18"/>
    <w:rsid w:val="004F568A"/>
    <w:rsid w:val="00515039"/>
    <w:rsid w:val="005414DF"/>
    <w:rsid w:val="00553432"/>
    <w:rsid w:val="005602BC"/>
    <w:rsid w:val="00580D0A"/>
    <w:rsid w:val="00585A1D"/>
    <w:rsid w:val="005936A9"/>
    <w:rsid w:val="005A4982"/>
    <w:rsid w:val="005C4C77"/>
    <w:rsid w:val="005D7F23"/>
    <w:rsid w:val="005E1BB5"/>
    <w:rsid w:val="005F5DC9"/>
    <w:rsid w:val="005F7EC2"/>
    <w:rsid w:val="00607449"/>
    <w:rsid w:val="00651A67"/>
    <w:rsid w:val="007536AE"/>
    <w:rsid w:val="00792BEB"/>
    <w:rsid w:val="007A6449"/>
    <w:rsid w:val="007C1349"/>
    <w:rsid w:val="007D4070"/>
    <w:rsid w:val="007D6467"/>
    <w:rsid w:val="00822910"/>
    <w:rsid w:val="00837F9C"/>
    <w:rsid w:val="008A6EF7"/>
    <w:rsid w:val="008D448D"/>
    <w:rsid w:val="008D6328"/>
    <w:rsid w:val="008E6592"/>
    <w:rsid w:val="009063BF"/>
    <w:rsid w:val="009320B8"/>
    <w:rsid w:val="00943A87"/>
    <w:rsid w:val="009B2D8B"/>
    <w:rsid w:val="009E6391"/>
    <w:rsid w:val="00A32552"/>
    <w:rsid w:val="00A424EA"/>
    <w:rsid w:val="00A71E30"/>
    <w:rsid w:val="00A73EC0"/>
    <w:rsid w:val="00A74017"/>
    <w:rsid w:val="00AA6B46"/>
    <w:rsid w:val="00AC7076"/>
    <w:rsid w:val="00AD06A6"/>
    <w:rsid w:val="00AD5214"/>
    <w:rsid w:val="00B071B4"/>
    <w:rsid w:val="00B62C03"/>
    <w:rsid w:val="00B76BE3"/>
    <w:rsid w:val="00B77B2C"/>
    <w:rsid w:val="00B842A4"/>
    <w:rsid w:val="00BA226D"/>
    <w:rsid w:val="00BD177F"/>
    <w:rsid w:val="00BE3B53"/>
    <w:rsid w:val="00C54DAF"/>
    <w:rsid w:val="00C7309D"/>
    <w:rsid w:val="00C86177"/>
    <w:rsid w:val="00CA7303"/>
    <w:rsid w:val="00CF553E"/>
    <w:rsid w:val="00D116B6"/>
    <w:rsid w:val="00D15A61"/>
    <w:rsid w:val="00D4268F"/>
    <w:rsid w:val="00D47786"/>
    <w:rsid w:val="00D51ABF"/>
    <w:rsid w:val="00D73E08"/>
    <w:rsid w:val="00DC6F18"/>
    <w:rsid w:val="00DD4F06"/>
    <w:rsid w:val="00DF4065"/>
    <w:rsid w:val="00E14181"/>
    <w:rsid w:val="00E433DB"/>
    <w:rsid w:val="00E5029B"/>
    <w:rsid w:val="00E64101"/>
    <w:rsid w:val="00E67207"/>
    <w:rsid w:val="00E768F3"/>
    <w:rsid w:val="00E958B3"/>
    <w:rsid w:val="00EB0D13"/>
    <w:rsid w:val="00F61D09"/>
    <w:rsid w:val="00F82B3B"/>
    <w:rsid w:val="00FE1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01BEBF"/>
  <w15:docId w15:val="{1A589BE7-E4AD-4A5D-81C7-0B57DC14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070"/>
    <w:pPr>
      <w:tabs>
        <w:tab w:val="center" w:pos="4513"/>
        <w:tab w:val="right" w:pos="9026"/>
      </w:tabs>
    </w:pPr>
  </w:style>
  <w:style w:type="character" w:customStyle="1" w:styleId="HeaderChar">
    <w:name w:val="Header Char"/>
    <w:link w:val="Header"/>
    <w:uiPriority w:val="99"/>
    <w:rsid w:val="007D4070"/>
    <w:rPr>
      <w:sz w:val="22"/>
      <w:szCs w:val="22"/>
      <w:lang w:eastAsia="en-US"/>
    </w:rPr>
  </w:style>
  <w:style w:type="paragraph" w:styleId="Footer">
    <w:name w:val="footer"/>
    <w:basedOn w:val="Normal"/>
    <w:link w:val="FooterChar"/>
    <w:uiPriority w:val="99"/>
    <w:unhideWhenUsed/>
    <w:rsid w:val="007D4070"/>
    <w:pPr>
      <w:tabs>
        <w:tab w:val="center" w:pos="4513"/>
        <w:tab w:val="right" w:pos="9026"/>
      </w:tabs>
    </w:pPr>
  </w:style>
  <w:style w:type="character" w:customStyle="1" w:styleId="FooterChar">
    <w:name w:val="Footer Char"/>
    <w:link w:val="Footer"/>
    <w:uiPriority w:val="99"/>
    <w:rsid w:val="007D4070"/>
    <w:rPr>
      <w:sz w:val="22"/>
      <w:szCs w:val="22"/>
      <w:lang w:eastAsia="en-US"/>
    </w:rPr>
  </w:style>
  <w:style w:type="paragraph" w:styleId="BalloonText">
    <w:name w:val="Balloon Text"/>
    <w:basedOn w:val="Normal"/>
    <w:link w:val="BalloonTextChar"/>
    <w:uiPriority w:val="99"/>
    <w:semiHidden/>
    <w:unhideWhenUsed/>
    <w:rsid w:val="009063B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63BF"/>
    <w:rPr>
      <w:rFonts w:ascii="Tahoma" w:hAnsi="Tahoma" w:cs="Tahoma"/>
      <w:sz w:val="16"/>
      <w:szCs w:val="16"/>
      <w:lang w:eastAsia="en-US"/>
    </w:rPr>
  </w:style>
  <w:style w:type="character" w:styleId="Hyperlink">
    <w:name w:val="Hyperlink"/>
    <w:basedOn w:val="DefaultParagraphFont"/>
    <w:uiPriority w:val="99"/>
    <w:unhideWhenUsed/>
    <w:rsid w:val="007A6449"/>
    <w:rPr>
      <w:color w:val="0000FF" w:themeColor="hyperlink"/>
      <w:u w:val="single"/>
    </w:rPr>
  </w:style>
  <w:style w:type="character" w:styleId="UnresolvedMention">
    <w:name w:val="Unresolved Mention"/>
    <w:basedOn w:val="DefaultParagraphFont"/>
    <w:uiPriority w:val="99"/>
    <w:semiHidden/>
    <w:unhideWhenUsed/>
    <w:rsid w:val="003400DA"/>
    <w:rPr>
      <w:color w:val="605E5C"/>
      <w:shd w:val="clear" w:color="auto" w:fill="E1DFDD"/>
    </w:rPr>
  </w:style>
  <w:style w:type="character" w:styleId="PlaceholderText">
    <w:name w:val="Placeholder Text"/>
    <w:basedOn w:val="DefaultParagraphFont"/>
    <w:uiPriority w:val="99"/>
    <w:semiHidden/>
    <w:rsid w:val="00B76B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accessrequest@ecchcic.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EB72552-7D46-4D8F-BA29-37AD81569AF5}"/>
      </w:docPartPr>
      <w:docPartBody>
        <w:p w:rsidR="00000C5D" w:rsidRDefault="006D1D1C">
          <w:r w:rsidRPr="00C378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1C"/>
    <w:rsid w:val="00000C5D"/>
    <w:rsid w:val="006D1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D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NHS Great Yarmouth &amp; Waveney</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moorew</dc:creator>
  <cp:lastModifiedBy>Wendy Moore</cp:lastModifiedBy>
  <cp:revision>4</cp:revision>
  <cp:lastPrinted>2021-10-25T08:38:00Z</cp:lastPrinted>
  <dcterms:created xsi:type="dcterms:W3CDTF">2022-06-23T10:41:00Z</dcterms:created>
  <dcterms:modified xsi:type="dcterms:W3CDTF">2024-03-05T12:59:00Z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3d7f5e-15fa-4bd3-93a9-62d0b1caa6f8_Enabled">
    <vt:lpwstr>true</vt:lpwstr>
  </property>
  <property fmtid="{D5CDD505-2E9C-101B-9397-08002B2CF9AE}" pid="3" name="MSIP_Label_753d7f5e-15fa-4bd3-93a9-62d0b1caa6f8_SetDate">
    <vt:lpwstr>2024-03-05T12:59:33Z</vt:lpwstr>
  </property>
  <property fmtid="{D5CDD505-2E9C-101B-9397-08002B2CF9AE}" pid="4" name="MSIP_Label_753d7f5e-15fa-4bd3-93a9-62d0b1caa6f8_Method">
    <vt:lpwstr>Standard</vt:lpwstr>
  </property>
  <property fmtid="{D5CDD505-2E9C-101B-9397-08002B2CF9AE}" pid="5" name="MSIP_Label_753d7f5e-15fa-4bd3-93a9-62d0b1caa6f8_Name">
    <vt:lpwstr>Public</vt:lpwstr>
  </property>
  <property fmtid="{D5CDD505-2E9C-101B-9397-08002B2CF9AE}" pid="6" name="MSIP_Label_753d7f5e-15fa-4bd3-93a9-62d0b1caa6f8_SiteId">
    <vt:lpwstr>79c70b16-4ee4-4c86-a1e3-bff024fd5332</vt:lpwstr>
  </property>
  <property fmtid="{D5CDD505-2E9C-101B-9397-08002B2CF9AE}" pid="7" name="MSIP_Label_753d7f5e-15fa-4bd3-93a9-62d0b1caa6f8_ActionId">
    <vt:lpwstr>29bc2ecc-049c-4c44-97c9-678bb6e4b3bb</vt:lpwstr>
  </property>
  <property fmtid="{D5CDD505-2E9C-101B-9397-08002B2CF9AE}" pid="8" name="MSIP_Label_753d7f5e-15fa-4bd3-93a9-62d0b1caa6f8_ContentBits">
    <vt:lpwstr>0</vt:lpwstr>
  </property>
</Properties>
</file>